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wmf" ContentType="image/x-wmf"/>
  <Override PartName="/word/media/image3.wmf" ContentType="image/x-wmf"/>
  <Override PartName="/word/media/image5.emf" ContentType="image/x-emf"/>
  <Override PartName="/word/media/image4.wmf" ContentType="image/x-wmf"/>
  <Override PartName="/word/embeddings/oleObject1.docx" ContentType="application/vnd.openxmlformats-officedocument.wordprocessingml.document"/>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i/>
          <w:i/>
          <w:sz w:val="52"/>
          <w:szCs w:val="52"/>
          <w:u w:val="single"/>
        </w:rPr>
      </w:pPr>
      <w:r>
        <w:rPr>
          <w:rFonts w:cs="Times New Roman" w:ascii="Times New Roman" w:hAnsi="Times New Roman"/>
          <w:b/>
          <w:i/>
          <w:sz w:val="52"/>
          <w:szCs w:val="52"/>
          <w:u w:val="single"/>
        </w:rPr>
      </w:r>
    </w:p>
    <w:p>
      <w:pPr>
        <w:pStyle w:val="Normal"/>
        <w:jc w:val="center"/>
        <w:rPr>
          <w:rFonts w:ascii="Times New Roman" w:hAnsi="Times New Roman" w:cs="Times New Roman"/>
          <w:b/>
          <w:i/>
          <w:i/>
          <w:sz w:val="52"/>
          <w:szCs w:val="52"/>
          <w:u w:val="single"/>
        </w:rPr>
      </w:pPr>
      <w:r>
        <w:rPr>
          <w:rFonts w:cs="Times New Roman" w:ascii="Times New Roman" w:hAnsi="Times New Roman"/>
          <w:b/>
          <w:i/>
          <w:sz w:val="52"/>
          <w:szCs w:val="52"/>
          <w:u w:val="single"/>
        </w:rPr>
      </w:r>
    </w:p>
    <w:p>
      <w:pPr>
        <w:pStyle w:val="Normal"/>
        <w:jc w:val="center"/>
        <w:rPr>
          <w:rFonts w:ascii="Times New Roman" w:hAnsi="Times New Roman" w:cs="Times New Roman"/>
          <w:b/>
          <w:i/>
          <w:i/>
          <w:sz w:val="52"/>
          <w:szCs w:val="52"/>
          <w:u w:val="single"/>
        </w:rPr>
      </w:pPr>
      <w:r>
        <w:rPr>
          <w:rFonts w:cs="Times New Roman" w:ascii="Times New Roman" w:hAnsi="Times New Roman"/>
          <w:b/>
          <w:i/>
          <w:sz w:val="52"/>
          <w:szCs w:val="52"/>
          <w:u w:val="single"/>
        </w:rPr>
        <w:t>Školský vzdelávací program</w:t>
      </w:r>
    </w:p>
    <w:p>
      <w:pPr>
        <w:pStyle w:val="Normal"/>
        <w:jc w:val="center"/>
        <w:rPr>
          <w:rFonts w:ascii="Times New Roman" w:hAnsi="Times New Roman" w:cs="Times New Roman"/>
          <w:b/>
          <w:i/>
          <w:i/>
          <w:sz w:val="52"/>
          <w:szCs w:val="52"/>
          <w:u w:val="single"/>
        </w:rPr>
      </w:pPr>
      <w:r>
        <w:rPr>
          <w:rFonts w:cs="Times New Roman" w:ascii="Times New Roman" w:hAnsi="Times New Roman"/>
          <w:b/>
          <w:i/>
          <w:sz w:val="52"/>
          <w:szCs w:val="52"/>
          <w:u w:val="single"/>
        </w:rPr>
        <w:t>Materská škola s vjm.- Óvoda Bruty 162</w:t>
      </w:r>
    </w:p>
    <w:p>
      <w:pPr>
        <w:pStyle w:val="Normal"/>
        <w:jc w:val="center"/>
        <w:rPr>
          <w:rFonts w:ascii="Times New Roman" w:hAnsi="Times New Roman" w:cs="Times New Roman"/>
          <w:sz w:val="44"/>
          <w:szCs w:val="44"/>
          <w:u w:val="single"/>
        </w:rPr>
      </w:pPr>
      <w:r>
        <w:rPr>
          <w:rFonts w:cs="Times New Roman" w:ascii="Times New Roman" w:hAnsi="Times New Roman"/>
          <w:sz w:val="44"/>
          <w:szCs w:val="44"/>
          <w:u w:val="single"/>
        </w:rPr>
      </w:r>
    </w:p>
    <w:p>
      <w:pPr>
        <w:pStyle w:val="Normal"/>
        <w:jc w:val="center"/>
        <w:rPr>
          <w:rFonts w:ascii="Times New Roman" w:hAnsi="Times New Roman" w:cs="Times New Roman"/>
          <w:b/>
          <w:sz w:val="44"/>
          <w:szCs w:val="44"/>
          <w:u w:val="single"/>
        </w:rPr>
      </w:pPr>
      <w:r>
        <w:rPr>
          <w:rFonts w:cs="Times New Roman" w:ascii="Times New Roman" w:hAnsi="Times New Roman"/>
          <w:b/>
          <w:sz w:val="44"/>
          <w:szCs w:val="44"/>
          <w:u w:val="single"/>
        </w:rPr>
        <w:t xml:space="preserve"> </w:t>
      </w:r>
      <w:r>
        <w:rPr>
          <w:rFonts w:cs="Times New Roman" w:ascii="Times New Roman" w:hAnsi="Times New Roman"/>
          <w:b/>
          <w:sz w:val="44"/>
          <w:szCs w:val="44"/>
          <w:u w:val="single"/>
        </w:rPr>
        <w:t>Cíbik</w:t>
      </w:r>
    </w:p>
    <w:p>
      <w:pPr>
        <w:pStyle w:val="Normal"/>
        <w:jc w:val="center"/>
        <w:rPr>
          <w:rFonts w:ascii="Times New Roman" w:hAnsi="Times New Roman" w:cs="Times New Roman"/>
          <w:b/>
          <w:sz w:val="44"/>
          <w:szCs w:val="44"/>
          <w:u w:val="single"/>
        </w:rPr>
      </w:pPr>
      <w:r>
        <w:rPr/>
        <w:drawing>
          <wp:inline distT="0" distB="0" distL="0" distR="0">
            <wp:extent cx="2511425" cy="2435860"/>
            <wp:effectExtent l="0" t="0" r="0" b="0"/>
            <wp:docPr id="1" name="Kép 1" descr="Képtalálat a következőre: „néptáncos pár sab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Képtalálat a következőre: „néptáncos pár sablon”"/>
                    <pic:cNvPicPr>
                      <a:picLocks noChangeAspect="1" noChangeArrowheads="1"/>
                    </pic:cNvPicPr>
                  </pic:nvPicPr>
                  <pic:blipFill>
                    <a:blip r:embed="rId2"/>
                    <a:stretch>
                      <a:fillRect/>
                    </a:stretch>
                  </pic:blipFill>
                  <pic:spPr bwMode="auto">
                    <a:xfrm>
                      <a:off x="0" y="0"/>
                      <a:ext cx="2511425" cy="2435860"/>
                    </a:xfrm>
                    <a:prstGeom prst="rect">
                      <a:avLst/>
                    </a:prstGeom>
                  </pic:spPr>
                </pic:pic>
              </a:graphicData>
            </a:graphic>
          </wp:inline>
        </w:drawing>
      </w:r>
    </w:p>
    <w:p>
      <w:pPr>
        <w:pStyle w:val="Normal"/>
        <w:rPr>
          <w:rFonts w:ascii="Times New Roman" w:hAnsi="Times New Roman"/>
          <w:sz w:val="24"/>
          <w:szCs w:val="24"/>
        </w:rPr>
      </w:pPr>
      <w:r>
        <w:rPr>
          <w:rFonts w:ascii="Times New Roman" w:hAnsi="Times New Roman"/>
          <w:b/>
          <w:sz w:val="24"/>
          <w:szCs w:val="24"/>
        </w:rPr>
        <w:t>Vypracovala</w:t>
      </w:r>
      <w:r>
        <w:rPr>
          <w:rFonts w:ascii="Times New Roman" w:hAnsi="Times New Roman"/>
          <w:sz w:val="24"/>
          <w:szCs w:val="24"/>
        </w:rPr>
        <w:t xml:space="preserve">: Bc. Friderika </w:t>
      </w:r>
      <w:r>
        <w:rPr>
          <w:rFonts w:ascii="Times New Roman" w:hAnsi="Times New Roman"/>
          <w:sz w:val="24"/>
          <w:szCs w:val="24"/>
        </w:rPr>
        <w:t>Kotra</w:t>
      </w:r>
      <w:r>
        <w:rPr>
          <w:rFonts w:ascii="Times New Roman" w:hAnsi="Times New Roman"/>
          <w:sz w:val="24"/>
          <w:szCs w:val="24"/>
        </w:rPr>
        <w:t xml:space="preserve"> vymenovaná riad.  M</w:t>
      </w:r>
      <w:r>
        <w:rPr>
          <w:rFonts w:cs="Times New Roman" w:ascii="Times New Roman" w:hAnsi="Times New Roman"/>
          <w:sz w:val="24"/>
          <w:szCs w:val="24"/>
        </w:rPr>
        <w:t>Š</w:t>
      </w:r>
      <w:r>
        <w:rPr>
          <w:rFonts w:ascii="Times New Roman" w:hAnsi="Times New Roman"/>
          <w:sz w:val="24"/>
          <w:szCs w:val="24"/>
        </w:rPr>
        <w:t>.</w:t>
      </w:r>
    </w:p>
    <w:p>
      <w:pPr>
        <w:pStyle w:val="Normal"/>
        <w:rPr>
          <w:rFonts w:ascii="Times New Roman" w:hAnsi="Times New Roman"/>
          <w:sz w:val="24"/>
          <w:szCs w:val="24"/>
        </w:rPr>
      </w:pPr>
      <w:r>
        <w:rPr>
          <w:rFonts w:ascii="Times New Roman" w:hAnsi="Times New Roman"/>
          <w:sz w:val="24"/>
          <w:szCs w:val="24"/>
        </w:rPr>
        <w:t>Prerokované v pedagogickej rade M</w:t>
      </w:r>
      <w:r>
        <w:rPr>
          <w:rFonts w:cs="Times New Roman" w:ascii="Times New Roman" w:hAnsi="Times New Roman"/>
          <w:sz w:val="24"/>
          <w:szCs w:val="24"/>
        </w:rPr>
        <w:t>Š</w:t>
      </w:r>
      <w:r>
        <w:rPr>
          <w:rFonts w:ascii="Times New Roman" w:hAnsi="Times New Roman"/>
          <w:sz w:val="24"/>
          <w:szCs w:val="24"/>
        </w:rPr>
        <w:t xml:space="preserve">  dňa ..................................................</w:t>
      </w:r>
    </w:p>
    <w:p>
      <w:pPr>
        <w:pStyle w:val="Normal"/>
        <w:rPr>
          <w:rFonts w:ascii="Times New Roman" w:hAnsi="Times New Roman"/>
          <w:sz w:val="24"/>
          <w:szCs w:val="24"/>
        </w:rPr>
      </w:pPr>
      <w:r>
        <w:rPr>
          <w:rFonts w:ascii="Times New Roman" w:hAnsi="Times New Roman"/>
          <w:sz w:val="24"/>
          <w:szCs w:val="24"/>
        </w:rPr>
        <w:t>Meno a priezvisko predseda Rady školy pri MŠ …………………………..</w:t>
      </w:r>
    </w:p>
    <w:p>
      <w:pPr>
        <w:pStyle w:val="Normal"/>
        <w:rPr>
          <w:rFonts w:ascii="Times New Roman" w:hAnsi="Times New Roman"/>
          <w:b/>
          <w:sz w:val="24"/>
          <w:szCs w:val="24"/>
          <w:u w:val="single"/>
        </w:rPr>
      </w:pPr>
      <w:r>
        <w:rPr>
          <w:rFonts w:ascii="Times New Roman" w:hAnsi="Times New Roman"/>
          <w:b/>
          <w:sz w:val="24"/>
          <w:szCs w:val="24"/>
          <w:u w:val="single"/>
        </w:rPr>
        <w:t>Zriaďovateľ:</w:t>
      </w:r>
    </w:p>
    <w:p>
      <w:pPr>
        <w:pStyle w:val="Normal"/>
        <w:rPr>
          <w:rFonts w:ascii="Times New Roman" w:hAnsi="Times New Roman"/>
          <w:sz w:val="24"/>
          <w:szCs w:val="24"/>
        </w:rPr>
      </w:pPr>
      <w:r>
        <w:rPr>
          <w:rFonts w:ascii="Times New Roman" w:hAnsi="Times New Roman"/>
          <w:sz w:val="24"/>
          <w:szCs w:val="24"/>
        </w:rPr>
        <w:t>Obecný úrad Bruty.</w:t>
      </w:r>
    </w:p>
    <w:p>
      <w:pPr>
        <w:pStyle w:val="NormalWeb"/>
        <w:spacing w:before="280" w:after="280"/>
        <w:rPr/>
      </w:pPr>
      <w:r>
        <w:rPr/>
        <w:t>111</w:t>
        <w:br/>
        <w:t>943 55 Bruty</w:t>
      </w:r>
    </w:p>
    <w:p>
      <w:pPr>
        <w:pStyle w:val="NormalWeb"/>
        <w:spacing w:before="280" w:after="280"/>
        <w:rPr/>
      </w:pPr>
      <w:r>
        <w:rPr>
          <w:b/>
          <w:u w:val="single"/>
        </w:rPr>
        <w:t>Starosta obce</w:t>
      </w:r>
      <w:r>
        <w:rPr/>
        <w:t>: Ing. Alexander Hubač.................................</w:t>
      </w:r>
    </w:p>
    <w:p>
      <w:pPr>
        <w:pStyle w:val="Normal"/>
        <w:rPr>
          <w:rFonts w:ascii="Times New Roman" w:hAnsi="Times New Roman" w:cs="Times New Roman"/>
          <w:b/>
          <w:bCs/>
          <w:sz w:val="24"/>
          <w:szCs w:val="24"/>
          <w:lang w:val="cs-CZ"/>
        </w:rPr>
      </w:pPr>
      <w:r>
        <w:rPr>
          <w:rFonts w:cs="Times New Roman" w:ascii="Times New Roman" w:hAnsi="Times New Roman"/>
          <w:b/>
          <w:bCs/>
          <w:sz w:val="24"/>
          <w:szCs w:val="24"/>
          <w:lang w:val="cs-CZ"/>
        </w:rPr>
      </w:r>
    </w:p>
    <w:p>
      <w:pPr>
        <w:pStyle w:val="Normal"/>
        <w:spacing w:lineRule="auto" w:line="240" w:beforeAutospacing="1" w:afterAutospacing="1"/>
        <w:rPr>
          <w:rFonts w:ascii="Times New Roman" w:hAnsi="Times New Roman" w:eastAsia="Times New Roman" w:cs="Times New Roman"/>
          <w:sz w:val="24"/>
          <w:szCs w:val="24"/>
        </w:rPr>
      </w:pPr>
      <w:r>
        <w:rPr>
          <w:rFonts w:eastAsia="Times New Roman" w:cs="Times New Roman" w:ascii="Times New Roman" w:hAnsi="Times New Roman"/>
          <w:b/>
          <w:bCs/>
          <w:sz w:val="24"/>
          <w:szCs w:val="24"/>
          <w:u w:val="single"/>
        </w:rPr>
        <w:t>ZÁZNAMY O REVIDOVANÍ ŠKVP</w:t>
      </w:r>
    </w:p>
    <w:p>
      <w:pPr>
        <w:pStyle w:val="Normal"/>
        <w:spacing w:lineRule="auto" w:line="240" w:before="0" w:after="240"/>
        <w:jc w:val="center"/>
        <w:rPr>
          <w:rFonts w:ascii="inherit" w:hAnsi="inherit" w:eastAsia="Times New Roman" w:cs="Arial"/>
          <w:color w:val="424341"/>
          <w:sz w:val="15"/>
          <w:szCs w:val="15"/>
        </w:rPr>
      </w:pPr>
      <w:r>
        <w:rPr>
          <w:rFonts w:eastAsia="Times New Roman" w:cs="Arial" w:ascii="inherit" w:hAnsi="inherit"/>
          <w:color w:val="424341"/>
          <w:sz w:val="15"/>
          <w:szCs w:val="15"/>
        </w:rPr>
        <w:t> </w:t>
      </w:r>
    </w:p>
    <w:tbl>
      <w:tblPr>
        <w:tblW w:w="9456" w:type="dxa"/>
        <w:jc w:val="left"/>
        <w:tblInd w:w="98" w:type="dxa"/>
        <w:tblLayout w:type="fixed"/>
        <w:tblCellMar>
          <w:top w:w="0" w:type="dxa"/>
          <w:left w:w="108" w:type="dxa"/>
          <w:bottom w:w="0" w:type="dxa"/>
          <w:right w:w="108" w:type="dxa"/>
        </w:tblCellMar>
        <w:tblLook w:firstRow="1" w:noVBand="1" w:lastRow="0" w:firstColumn="1" w:lastColumn="0" w:noHBand="0" w:val="04a0"/>
      </w:tblPr>
      <w:tblGrid>
        <w:gridCol w:w="1565"/>
        <w:gridCol w:w="1863"/>
        <w:gridCol w:w="6028"/>
      </w:tblGrid>
      <w:tr>
        <w:trPr>
          <w:trHeight w:val="1488" w:hRule="atLeast"/>
        </w:trPr>
        <w:tc>
          <w:tcPr>
            <w:tcW w:w="1565" w:type="dxa"/>
            <w:tcBorders>
              <w:top w:val="single" w:sz="8" w:space="0" w:color="000000"/>
              <w:left w:val="single" w:sz="8" w:space="0" w:color="000000"/>
              <w:bottom w:val="single" w:sz="8" w:space="0" w:color="000000"/>
              <w:right w:val="single" w:sz="8" w:space="0" w:color="000000"/>
            </w:tcBorders>
            <w:shd w:color="auto" w:fill="C6D9F1" w:val="clear"/>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Platnosť ŠkVP</w:t>
            </w:r>
          </w:p>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Times New Roman" w:ascii="Times New Roman" w:hAnsi="Times New Roman"/>
                <w:b/>
                <w:bCs/>
                <w:sz w:val="24"/>
                <w:szCs w:val="24"/>
              </w:rPr>
              <w:t>Dátum</w:t>
            </w:r>
          </w:p>
        </w:tc>
        <w:tc>
          <w:tcPr>
            <w:tcW w:w="1863" w:type="dxa"/>
            <w:tcBorders>
              <w:top w:val="single" w:sz="8" w:space="0" w:color="000000"/>
              <w:bottom w:val="single" w:sz="8" w:space="0" w:color="000000"/>
              <w:right w:val="single" w:sz="8" w:space="0" w:color="000000"/>
            </w:tcBorders>
            <w:shd w:color="auto" w:fill="C6D9F1" w:val="clear"/>
          </w:tcPr>
          <w:p>
            <w:pPr>
              <w:pStyle w:val="Normal"/>
              <w:widowControl w:val="false"/>
              <w:spacing w:lineRule="auto" w:line="360" w:before="0" w:after="240"/>
              <w:jc w:val="both"/>
              <w:rPr>
                <w:rFonts w:ascii="inherit" w:hAnsi="inherit" w:eastAsia="Times New Roman" w:cs="Arial"/>
                <w:sz w:val="24"/>
                <w:szCs w:val="24"/>
              </w:rPr>
            </w:pPr>
            <w:r>
              <w:rPr>
                <w:rFonts w:eastAsia="Times New Roman" w:cs="Arial" w:ascii="arial-boldmt" w:hAnsi="arial-boldmt"/>
                <w:b/>
                <w:bCs/>
                <w:sz w:val="24"/>
                <w:szCs w:val="24"/>
              </w:rPr>
              <w:t>Revidovanie ŠkVP</w:t>
            </w:r>
          </w:p>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arial-boldmt" w:hAnsi="arial-boldmt"/>
                <w:b/>
                <w:bCs/>
                <w:sz w:val="24"/>
                <w:szCs w:val="24"/>
              </w:rPr>
              <w:t>Dátum</w:t>
            </w:r>
          </w:p>
        </w:tc>
        <w:tc>
          <w:tcPr>
            <w:tcW w:w="6028" w:type="dxa"/>
            <w:tcBorders>
              <w:top w:val="single" w:sz="8" w:space="0" w:color="000000"/>
              <w:bottom w:val="single" w:sz="8" w:space="0" w:color="000000"/>
              <w:right w:val="single" w:sz="8" w:space="0" w:color="000000"/>
            </w:tcBorders>
            <w:shd w:color="auto" w:fill="C6D9F1" w:val="clear"/>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b/>
                <w:bCs/>
                <w:sz w:val="24"/>
                <w:szCs w:val="24"/>
              </w:rPr>
              <w:t>Zaznamenanie inovácie, zmeny, úpravy a pod.</w:t>
            </w:r>
          </w:p>
        </w:tc>
      </w:tr>
      <w:tr>
        <w:trPr>
          <w:trHeight w:val="562"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sz w:val="15"/>
                <w:szCs w:val="15"/>
              </w:rPr>
            </w:pPr>
            <w:r>
              <w:rPr>
                <w:rFonts w:eastAsia="Times New Roman" w:cs="Times New Roman" w:ascii="Times New Roman" w:hAnsi="Times New Roman"/>
                <w:b/>
                <w:bCs/>
                <w:sz w:val="24"/>
                <w:szCs w:val="24"/>
              </w:rPr>
              <w:t>1.9.2</w:t>
            </w:r>
            <w:r>
              <w:rPr>
                <w:rFonts w:eastAsia="Times New Roman" w:cs="Times New Roman" w:ascii="Times New Roman" w:hAnsi="Times New Roman"/>
                <w:b/>
                <w:bCs/>
                <w:sz w:val="24"/>
                <w:szCs w:val="24"/>
              </w:rPr>
              <w:t>026</w:t>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r>
      <w:tr>
        <w:trPr>
          <w:trHeight w:val="1116"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16.11.20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rPr>
              <w:t>.</w:t>
            </w:r>
          </w:p>
        </w:tc>
        <w:tc>
          <w:tcPr>
            <w:tcW w:w="6028" w:type="dxa"/>
            <w:tcBorders>
              <w:bottom w:val="single" w:sz="8" w:space="0" w:color="000000"/>
              <w:right w:val="single" w:sz="8" w:space="0" w:color="000000"/>
            </w:tcBorders>
          </w:tcPr>
          <w:p>
            <w:pPr>
              <w:pStyle w:val="Normal"/>
              <w:widowControl w:val="false"/>
              <w:spacing w:lineRule="auto" w:line="240" w:before="0" w:after="240"/>
              <w:jc w:val="both"/>
              <w:rPr>
                <w:rFonts w:ascii="inherit" w:hAnsi="inherit" w:eastAsia="Times New Roman" w:cs="Arial"/>
                <w:color w:val="424341"/>
                <w:sz w:val="15"/>
                <w:szCs w:val="15"/>
              </w:rPr>
            </w:pPr>
            <w:r>
              <w:rPr>
                <w:rFonts w:eastAsia="Times New Roman" w:cs="Times New Roman" w:ascii="Times New Roman" w:hAnsi="Times New Roman"/>
                <w:bCs/>
                <w:sz w:val="24"/>
                <w:szCs w:val="24"/>
              </w:rPr>
              <w:t>Doplnenie prierezovej témy: Multikultúrna výchova, Dopravná výchova,</w:t>
            </w:r>
          </w:p>
        </w:tc>
      </w:tr>
      <w:tr>
        <w:trPr>
          <w:trHeight w:val="570"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14.12.20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rPr>
              <w:t>.</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Times New Roman" w:ascii="Times New Roman" w:hAnsi="Times New Roman"/>
                <w:sz w:val="24"/>
                <w:szCs w:val="24"/>
              </w:rPr>
              <w:t>Doplnenie uč. osnov,</w:t>
            </w:r>
          </w:p>
        </w:tc>
      </w:tr>
      <w:tr>
        <w:trPr>
          <w:trHeight w:val="917"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22.01.20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rPr>
              <w:t>.</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Doplnenie požiadavky na kont. vzdelávanie ped. pracovníkov,</w:t>
            </w:r>
          </w:p>
        </w:tc>
      </w:tr>
      <w:tr>
        <w:trPr>
          <w:trHeight w:val="926"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4.02.20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rPr>
              <w:t>.</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Doplnenie vnútorného kontrolného systému,  kontrola  a hodnotenie  zamestnancov,</w:t>
            </w:r>
          </w:p>
        </w:tc>
      </w:tr>
      <w:tr>
        <w:trPr>
          <w:trHeight w:val="570"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20. 09. 20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rPr>
              <w:t>.</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Doplnenie: Požiadavky na kontinuálne vzdelávanie,</w:t>
            </w:r>
          </w:p>
        </w:tc>
      </w:tr>
      <w:tr>
        <w:trPr>
          <w:trHeight w:val="917"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28. 08. 20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rPr>
              <w:t>.</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Doplnenie: Požiadavky na kont. vzdelávanie ped. zamestnancov,</w:t>
            </w:r>
          </w:p>
        </w:tc>
      </w:tr>
      <w:tr>
        <w:trPr>
          <w:trHeight w:val="570"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28. 08. 20</w:t>
            </w:r>
            <w:r>
              <w:rPr>
                <w:rFonts w:eastAsia="Times New Roman" w:cs="Times New Roman" w:ascii="Times New Roman" w:hAnsi="Times New Roman"/>
                <w:sz w:val="24"/>
                <w:szCs w:val="24"/>
              </w:rPr>
              <w:t>26</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Doplnenie: Personálne zabezpečenie MŠ.</w:t>
            </w:r>
          </w:p>
        </w:tc>
      </w:tr>
      <w:tr>
        <w:trPr>
          <w:trHeight w:val="1315"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Arial" w:ascii="inherit" w:hAnsi="inherit"/>
                <w:color w:val="424341"/>
                <w:sz w:val="15"/>
                <w:szCs w:val="15"/>
              </w:rPr>
              <w:t> </w:t>
            </w:r>
            <w:r>
              <w:rPr>
                <w:rFonts w:eastAsia="Times New Roman" w:cs="Times New Roman" w:ascii="Times New Roman" w:hAnsi="Times New Roman"/>
                <w:sz w:val="24"/>
                <w:szCs w:val="24"/>
              </w:rPr>
              <w:t>28. 08. 20</w:t>
            </w:r>
            <w:r>
              <w:rPr>
                <w:rFonts w:eastAsia="Times New Roman" w:cs="Times New Roman" w:ascii="Times New Roman" w:hAnsi="Times New Roman"/>
                <w:sz w:val="24"/>
                <w:szCs w:val="24"/>
              </w:rPr>
              <w:t>26</w:t>
            </w:r>
            <w:r>
              <w:rPr>
                <w:rFonts w:eastAsia="Times New Roman" w:cs="Times New Roman" w:ascii="Times New Roman" w:hAnsi="Times New Roman"/>
                <w:sz w:val="24"/>
                <w:szCs w:val="24"/>
              </w:rPr>
              <w:t>.</w:t>
            </w:r>
          </w:p>
        </w:tc>
        <w:tc>
          <w:tcPr>
            <w:tcW w:w="6028" w:type="dxa"/>
            <w:tcBorders>
              <w:bottom w:val="single" w:sz="8" w:space="0" w:color="000000"/>
              <w:right w:val="single" w:sz="8" w:space="0" w:color="000000"/>
            </w:tcBorders>
          </w:tcPr>
          <w:p>
            <w:pPr>
              <w:pStyle w:val="Normal"/>
              <w:widowControl w:val="false"/>
              <w:spacing w:lineRule="auto" w:line="360" w:before="0" w:after="200"/>
              <w:jc w:val="both"/>
              <w:rPr>
                <w:rFonts w:ascii="Times New Roman" w:hAnsi="Times New Roman" w:cs="Times New Roman"/>
                <w:sz w:val="24"/>
                <w:szCs w:val="24"/>
              </w:rPr>
            </w:pPr>
            <w:r>
              <w:rPr>
                <w:rFonts w:eastAsia="Times New Roman" w:cs="Arial" w:ascii="inherit" w:hAnsi="inherit"/>
                <w:color w:val="424341"/>
                <w:sz w:val="15"/>
                <w:szCs w:val="15"/>
              </w:rPr>
              <w:t> </w:t>
            </w:r>
            <w:r>
              <w:rPr>
                <w:rFonts w:cs="Times New Roman" w:ascii="Times New Roman" w:hAnsi="Times New Roman"/>
                <w:sz w:val="24"/>
                <w:szCs w:val="24"/>
              </w:rPr>
              <w:t>Doplnenie: Materiálno – technické a priestorové podmienky,</w:t>
            </w:r>
          </w:p>
        </w:tc>
      </w:tr>
      <w:tr>
        <w:trPr>
          <w:trHeight w:val="432"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29.8.20</w:t>
            </w:r>
            <w:r>
              <w:rPr>
                <w:rFonts w:eastAsia="Times New Roman" w:cs="Times New Roman" w:ascii="Times New Roman" w:hAnsi="Times New Roman"/>
                <w:sz w:val="24"/>
                <w:szCs w:val="24"/>
              </w:rPr>
              <w:t>26</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Inovácia ŠVP</w:t>
            </w:r>
          </w:p>
        </w:tc>
      </w:tr>
      <w:tr>
        <w:trPr>
          <w:trHeight w:val="432"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Arial" w:ascii="inherit" w:hAnsi="inherit"/>
                <w:color w:val="424341"/>
                <w:sz w:val="15"/>
                <w:szCs w:val="15"/>
              </w:rPr>
              <w:t> </w:t>
            </w:r>
            <w:r>
              <w:rPr>
                <w:rFonts w:eastAsia="Times New Roman" w:cs="Times New Roman" w:ascii="Times New Roman" w:hAnsi="Times New Roman"/>
                <w:color w:val="424341"/>
                <w:sz w:val="24"/>
                <w:szCs w:val="24"/>
              </w:rPr>
              <w:t>29.8.20</w:t>
            </w:r>
            <w:r>
              <w:rPr>
                <w:rFonts w:eastAsia="Times New Roman" w:cs="Times New Roman" w:ascii="Times New Roman" w:hAnsi="Times New Roman"/>
                <w:color w:val="424341"/>
                <w:sz w:val="24"/>
                <w:szCs w:val="24"/>
              </w:rPr>
              <w:t>26</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Inovácia- Učebné osnovy</w:t>
            </w:r>
          </w:p>
        </w:tc>
      </w:tr>
      <w:tr>
        <w:trPr>
          <w:trHeight w:val="432" w:hRule="atLeast"/>
        </w:trPr>
        <w:tc>
          <w:tcPr>
            <w:tcW w:w="1565" w:type="dxa"/>
            <w:tcBorders>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29. 3.20</w:t>
            </w:r>
            <w:r>
              <w:rPr>
                <w:rFonts w:eastAsia="Times New Roman" w:cs="Times New Roman" w:ascii="Times New Roman" w:hAnsi="Times New Roman"/>
                <w:sz w:val="24"/>
                <w:szCs w:val="24"/>
              </w:rPr>
              <w:t>26</w:t>
            </w:r>
          </w:p>
        </w:tc>
        <w:tc>
          <w:tcPr>
            <w:tcW w:w="6028" w:type="dxa"/>
            <w:tcBorders>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Základné identifikačné údaje</w:t>
            </w:r>
          </w:p>
        </w:tc>
      </w:tr>
      <w:tr>
        <w:trPr>
          <w:trHeight w:val="368" w:hRule="atLeast"/>
        </w:trPr>
        <w:tc>
          <w:tcPr>
            <w:tcW w:w="1565" w:type="dxa"/>
            <w:tcBorders>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
          </w:p>
        </w:tc>
        <w:tc>
          <w:tcPr>
            <w:tcW w:w="1863" w:type="dxa"/>
            <w:tcBorders>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w:t>
            </w:r>
            <w:r>
              <w:rPr>
                <w:rFonts w:eastAsia="Times New Roman" w:cs="Times New Roman" w:ascii="Times New Roman" w:hAnsi="Times New Roman"/>
                <w:sz w:val="24"/>
                <w:szCs w:val="24"/>
              </w:rPr>
              <w:t>28.8.20</w:t>
            </w:r>
            <w:r>
              <w:rPr>
                <w:rFonts w:eastAsia="Times New Roman" w:cs="Times New Roman" w:ascii="Times New Roman" w:hAnsi="Times New Roman"/>
                <w:sz w:val="24"/>
                <w:szCs w:val="24"/>
              </w:rPr>
              <w:t>26</w:t>
            </w:r>
          </w:p>
        </w:tc>
        <w:tc>
          <w:tcPr>
            <w:tcW w:w="6028" w:type="dxa"/>
            <w:tcBorders>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Materiálno-technické zabezpečenie</w:t>
            </w:r>
          </w:p>
        </w:tc>
      </w:tr>
      <w:tr>
        <w:trPr>
          <w:trHeight w:val="380"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28.8.20</w:t>
            </w:r>
            <w:r>
              <w:rPr>
                <w:rFonts w:eastAsia="Times New Roman" w:cs="Times New Roman" w:ascii="Times New Roman" w:hAnsi="Times New Roman"/>
                <w:sz w:val="24"/>
                <w:szCs w:val="24"/>
              </w:rPr>
              <w:t>26</w:t>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Požiadavky na kontinuálne vzdelávanie</w:t>
            </w:r>
          </w:p>
        </w:tc>
      </w:tr>
      <w:tr>
        <w:trPr>
          <w:trHeight w:val="230"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299"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345"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311"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391"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391"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276"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322"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276"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345" w:hRule="atLeast"/>
        </w:trPr>
        <w:tc>
          <w:tcPr>
            <w:tcW w:w="1565" w:type="dxa"/>
            <w:tcBorders>
              <w:top w:val="single" w:sz="4" w:space="0" w:color="000000"/>
              <w:left w:val="single" w:sz="8" w:space="0" w:color="000000"/>
              <w:bottom w:val="single" w:sz="4"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4"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r>
        <w:trPr>
          <w:trHeight w:val="311" w:hRule="atLeast"/>
        </w:trPr>
        <w:tc>
          <w:tcPr>
            <w:tcW w:w="1565" w:type="dxa"/>
            <w:tcBorders>
              <w:top w:val="single" w:sz="4" w:space="0" w:color="000000"/>
              <w:left w:val="single" w:sz="8" w:space="0" w:color="000000"/>
              <w:bottom w:val="single" w:sz="8" w:space="0" w:color="000000"/>
              <w:right w:val="single" w:sz="8" w:space="0" w:color="000000"/>
            </w:tcBorders>
          </w:tcPr>
          <w:p>
            <w:pPr>
              <w:pStyle w:val="Normal"/>
              <w:widowControl w:val="false"/>
              <w:spacing w:lineRule="auto" w:line="360" w:before="0" w:after="240"/>
              <w:jc w:val="both"/>
              <w:rPr>
                <w:rFonts w:ascii="inherit" w:hAnsi="inherit" w:eastAsia="Times New Roman" w:cs="Arial"/>
                <w:color w:val="424341"/>
                <w:sz w:val="15"/>
                <w:szCs w:val="15"/>
              </w:rPr>
            </w:pPr>
            <w:r>
              <w:rPr>
                <w:rFonts w:eastAsia="Times New Roman" w:cs="Arial" w:ascii="inherit" w:hAnsi="inherit"/>
                <w:color w:val="424341"/>
                <w:sz w:val="15"/>
                <w:szCs w:val="15"/>
              </w:rPr>
            </w:r>
          </w:p>
        </w:tc>
        <w:tc>
          <w:tcPr>
            <w:tcW w:w="1863" w:type="dxa"/>
            <w:tcBorders>
              <w:top w:val="single" w:sz="4" w:space="0" w:color="000000"/>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c>
          <w:tcPr>
            <w:tcW w:w="6028" w:type="dxa"/>
            <w:tcBorders>
              <w:top w:val="single" w:sz="4" w:space="0" w:color="000000"/>
              <w:bottom w:val="single" w:sz="8" w:space="0" w:color="000000"/>
              <w:right w:val="single" w:sz="8" w:space="0" w:color="000000"/>
            </w:tcBorders>
          </w:tcPr>
          <w:p>
            <w:pPr>
              <w:pStyle w:val="Normal"/>
              <w:widowControl w:val="false"/>
              <w:spacing w:lineRule="auto" w:line="360" w:before="0" w:after="240"/>
              <w:jc w:val="both"/>
              <w:rPr>
                <w:rFonts w:ascii="Times New Roman" w:hAnsi="Times New Roman" w:eastAsia="Times New Roman" w:cs="Times New Roman"/>
                <w:color w:val="424341"/>
                <w:sz w:val="24"/>
                <w:szCs w:val="24"/>
              </w:rPr>
            </w:pPr>
            <w:r>
              <w:rPr>
                <w:rFonts w:eastAsia="Times New Roman" w:cs="Times New Roman" w:ascii="Times New Roman" w:hAnsi="Times New Roman"/>
                <w:color w:val="424341"/>
                <w:sz w:val="24"/>
                <w:szCs w:val="24"/>
              </w:rPr>
            </w:r>
          </w:p>
        </w:tc>
      </w:tr>
    </w:tbl>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jc w:val="center"/>
        <w:rPr>
          <w:rFonts w:ascii="Times New Roman" w:hAnsi="Times New Roman" w:cs="Times New Roman"/>
          <w:b/>
          <w:sz w:val="24"/>
          <w:szCs w:val="24"/>
          <w:u w:val="single"/>
        </w:rPr>
      </w:pPr>
      <w:r>
        <w:rPr>
          <w:rFonts w:cs="Times New Roman" w:ascii="Times New Roman" w:hAnsi="Times New Roman"/>
          <w:b/>
          <w:sz w:val="24"/>
          <w:szCs w:val="24"/>
          <w:u w:val="single"/>
        </w:rPr>
        <w:t>Obsah</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 Základné identifikačné údaje o škole,</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2. Názov školského vzdelávacieho programu,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3. Vlastné zameranie školy,</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4. Vymedzenie vlastných cieľov výchovy a vzdelávania,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5.Profil absolventa,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6. Stupeň vzdelania,</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7. Príprava detí do 1. triedy do ZŠ,</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8. Dĺžka dochádzky a formy výchovy a vzdelávania,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9. Spôsob a podmienky ukončovania výchovy a vzdelávania a vydávanie dokladov o získanom vzdelávaní,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10. Vyučovací jazyk,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11. Učebné osnovy,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12. Vzdelávacie oblasti,</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13. Charakteristika vzdelávacieho oblastí,</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13.1. Jazyk a komunikácia</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13.2. Matematika a práca s informáciami,</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13.3. Človek a príroda,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13.4. Človek a spoločnosť,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13.5. Človek a svet práce,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13.6 Umenie a kultúra,</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13.7 zdravie a pohyb,</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14. Vzdelávacie štandardy,</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15. Personálne zabezpečenie,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16. Materiálno-technické zabezpečenie, </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17. Podmienky na zaistenie bezpečnosti a ochrany zdravia pri výchove a vzdelávaní,</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18. Vnútorný systém kontroly a hodnotenia detí,</w:t>
      </w:r>
    </w:p>
    <w:p>
      <w:pPr>
        <w:pStyle w:val="Normal"/>
        <w:spacing w:lineRule="auto" w:line="360" w:before="0" w:after="240"/>
        <w:rPr>
          <w:rFonts w:ascii="Times New Roman" w:hAnsi="Times New Roman" w:cs="Times New Roman"/>
          <w:b/>
          <w:sz w:val="24"/>
          <w:szCs w:val="24"/>
        </w:rPr>
      </w:pPr>
      <w:r>
        <w:rPr/>
        <w:t xml:space="preserve"> </w:t>
      </w:r>
      <w:r>
        <w:rPr>
          <w:rFonts w:cs="Times New Roman" w:ascii="Times New Roman" w:hAnsi="Times New Roman"/>
          <w:b/>
          <w:sz w:val="24"/>
          <w:szCs w:val="24"/>
        </w:rPr>
        <w:t>19. Vnútorný systém kontroly a hodnotenia zamestnancov,</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20. Požiadavky na kontinuálne vzdelávanie pedagogických a odborných zamestnancov,</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rPr>
          <w:rFonts w:ascii="inherit" w:hAnsi="inherit" w:eastAsia="Times New Roman" w:cs="Arial"/>
          <w:color w:val="424341"/>
          <w:sz w:val="15"/>
          <w:szCs w:val="15"/>
          <w:u w:val="single"/>
        </w:rPr>
      </w:pPr>
      <w:r>
        <w:rPr>
          <w:rFonts w:eastAsia="Times New Roman" w:cs="Arial" w:ascii="inherit" w:hAnsi="inherit"/>
          <w:color w:val="424341"/>
          <w:sz w:val="15"/>
          <w:szCs w:val="15"/>
          <w:u w:val="single"/>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t>Úvod</w:t>
      </w:r>
    </w:p>
    <w:p>
      <w:pPr>
        <w:pStyle w:val="Normal"/>
        <w:spacing w:before="0" w:after="120"/>
        <w:jc w:val="center"/>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Štátny vzdelávací program pre predprimárne vzdelávanie v materských školách ustanovuje základné požiadavky štátu na poskytovanie inštitucionálneho predprimárneho vzdelávania v materských školách. Štát prostredníctvom neho garantuje kvalitu inštitucionálneho predprimárneho vzdelávania vo všetkých materských školách zaradených v sieti škôl a školských zariadení Slovenskej republiky.</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Štátny vzdelávací program:</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predstavuje štátom stanovené vymedzenie cieľov a obsahu predprimárneho vzdelávania v súlade s aktuálnymi požiadavkami na budovanie základov vzdelania a kultúrnej gramotnosti v súčasnej spoločnosti,</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predstavuje základný rámec pre tvorbu konkrétnych školských vzdelávacích programov, ktoré sú prispôsobené lokálnym potrebám materských škôl a deťom, ktoré materskú školu navštevujú,</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je rámcom, oporou a východiskom pre tvorbu metodických materiálov pre materské školy, ktoré napomáhajú materským školám realizovať ich školské vzdelávacie programy,</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je koncipovaný tak, aby predprimárne vzdelávanie bolo plnohodnotným východiskom všeobecného vzdelávania na ďalších stupňoch vzdelávania; vymedzené vzdelávacie oblasti zabezpečujú kontinuitu s primárnym vzdelávaním v základnej škole,</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akcentuje zmysluplnú evaluačnú prácu pri dosahovaní cieľov vzdelávania v materskej škole a pri vyhodnocovaní účinnosti predprimárneho vzdelávania,</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akcentuje požiadavky na zabezpečenie iluzívneho vzdelávania v materskej škole,</w:t>
      </w:r>
    </w:p>
    <w:p>
      <w:pPr>
        <w:pStyle w:val="ListParagraph"/>
        <w:numPr>
          <w:ilvl w:val="0"/>
          <w:numId w:val="5"/>
        </w:numPr>
        <w:spacing w:lineRule="auto" w:line="360"/>
        <w:jc w:val="both"/>
        <w:rPr>
          <w:rFonts w:ascii="Times New Roman" w:hAnsi="Times New Roman" w:cs="Times New Roman"/>
          <w:sz w:val="24"/>
          <w:szCs w:val="24"/>
        </w:rPr>
      </w:pPr>
      <w:r>
        <w:rPr>
          <w:rFonts w:cs="Times New Roman" w:ascii="Times New Roman" w:hAnsi="Times New Roman"/>
          <w:sz w:val="24"/>
          <w:szCs w:val="24"/>
        </w:rPr>
        <w:t>vytvára predpoklady na autonómne plánovanie a realizáciu výchovy a vzdelávania na úrovni konkrétnych materských škôl.</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1. Základné identifikačné údaje o škole</w:t>
      </w:r>
    </w:p>
    <w:p>
      <w:pPr>
        <w:pStyle w:val="Normal"/>
        <w:rPr>
          <w:rFonts w:ascii="Times New Roman" w:hAnsi="Times New Roman" w:cs="Times New Roman"/>
          <w:b/>
          <w:i/>
          <w:i/>
          <w:sz w:val="52"/>
          <w:szCs w:val="52"/>
          <w:u w:val="single"/>
        </w:rPr>
      </w:pPr>
      <w:r>
        <w:rPr>
          <w:rFonts w:cs="Times New Roman" w:ascii="Times New Roman" w:hAnsi="Times New Roman"/>
          <w:sz w:val="24"/>
          <w:szCs w:val="24"/>
          <w:u w:val="single"/>
        </w:rPr>
        <w:t>Názov školy:</w:t>
      </w:r>
      <w:r>
        <w:rPr>
          <w:rFonts w:cs="Times New Roman" w:ascii="Times New Roman" w:hAnsi="Times New Roman"/>
          <w:sz w:val="24"/>
          <w:szCs w:val="24"/>
        </w:rPr>
        <w:t xml:space="preserve">        Materská škola s vjm.- Óvoda Bruty 162</w:t>
      </w:r>
    </w:p>
    <w:p>
      <w:pPr>
        <w:pStyle w:val="Normal"/>
        <w:rPr>
          <w:rFonts w:ascii="Times New Roman" w:hAnsi="Times New Roman" w:cs="Times New Roman"/>
          <w:sz w:val="24"/>
          <w:szCs w:val="24"/>
        </w:rPr>
      </w:pPr>
      <w:r>
        <w:rPr>
          <w:rFonts w:cs="Times New Roman" w:ascii="Times New Roman" w:hAnsi="Times New Roman"/>
          <w:sz w:val="24"/>
          <w:szCs w:val="24"/>
          <w:u w:val="single"/>
        </w:rPr>
        <w:t>Adresa:</w:t>
      </w:r>
      <w:r>
        <w:rPr>
          <w:rFonts w:cs="Times New Roman" w:ascii="Times New Roman" w:hAnsi="Times New Roman"/>
          <w:sz w:val="24"/>
          <w:szCs w:val="24"/>
        </w:rPr>
        <w:t xml:space="preserve">                 Bruty č. 162     </w:t>
      </w:r>
    </w:p>
    <w:p>
      <w:pPr>
        <w:pStyle w:val="Normal"/>
        <w:rPr>
          <w:rFonts w:ascii="Times New Roman" w:hAnsi="Times New Roman" w:cs="Times New Roman"/>
          <w:sz w:val="24"/>
          <w:szCs w:val="24"/>
        </w:rPr>
      </w:pPr>
      <w:r>
        <w:rPr>
          <w:rFonts w:cs="Times New Roman" w:ascii="Times New Roman" w:hAnsi="Times New Roman"/>
          <w:sz w:val="24"/>
          <w:szCs w:val="24"/>
          <w:u w:val="single"/>
        </w:rPr>
        <w:t xml:space="preserve">PSČ: </w:t>
      </w:r>
      <w:r>
        <w:rPr>
          <w:rFonts w:cs="Times New Roman" w:ascii="Times New Roman" w:hAnsi="Times New Roman"/>
          <w:sz w:val="24"/>
          <w:szCs w:val="24"/>
        </w:rPr>
        <w:t xml:space="preserve">                     94355</w:t>
      </w:r>
    </w:p>
    <w:p>
      <w:pPr>
        <w:pStyle w:val="Normal"/>
        <w:rPr>
          <w:rFonts w:ascii="Times New Roman" w:hAnsi="Times New Roman" w:cs="Times New Roman"/>
          <w:sz w:val="24"/>
          <w:szCs w:val="24"/>
        </w:rPr>
      </w:pPr>
      <w:r>
        <w:rPr>
          <w:rFonts w:cs="Times New Roman" w:ascii="Times New Roman" w:hAnsi="Times New Roman"/>
          <w:sz w:val="24"/>
          <w:szCs w:val="24"/>
          <w:u w:val="single"/>
        </w:rPr>
        <w:t>Telefón:</w:t>
      </w:r>
      <w:r>
        <w:rPr>
          <w:rFonts w:cs="Times New Roman" w:ascii="Times New Roman" w:hAnsi="Times New Roman"/>
          <w:sz w:val="24"/>
          <w:szCs w:val="24"/>
        </w:rPr>
        <w:t xml:space="preserve">                0944186557</w:t>
      </w:r>
    </w:p>
    <w:p>
      <w:pPr>
        <w:pStyle w:val="Normal"/>
        <w:rPr>
          <w:rFonts w:ascii="Times New Roman" w:hAnsi="Times New Roman"/>
          <w:sz w:val="24"/>
          <w:szCs w:val="24"/>
        </w:rPr>
      </w:pPr>
      <w:r>
        <w:rPr>
          <w:rFonts w:cs="Times New Roman" w:ascii="Times New Roman" w:hAnsi="Times New Roman"/>
          <w:sz w:val="24"/>
          <w:szCs w:val="24"/>
          <w:u w:val="single"/>
        </w:rPr>
        <w:t>Emailová adresa:</w:t>
      </w:r>
      <w:r>
        <w:rPr>
          <w:rFonts w:cs="Times New Roman" w:ascii="Times New Roman" w:hAnsi="Times New Roman"/>
          <w:sz w:val="24"/>
          <w:szCs w:val="24"/>
        </w:rPr>
        <w:t xml:space="preserve">      </w:t>
      </w:r>
      <w:hyperlink r:id="rId3">
        <w:r>
          <w:rPr>
            <w:rStyle w:val="Internetovodkaz"/>
            <w:rFonts w:eastAsia="Calibri" w:cs="Times New Roman" w:ascii="Times New Roman" w:hAnsi="Times New Roman"/>
            <w:color w:val="0000FF"/>
            <w:sz w:val="24"/>
            <w:szCs w:val="24"/>
          </w:rPr>
          <w:t>zsmsvjmbruty@zoznam.sk</w:t>
        </w:r>
      </w:hyperlink>
      <w:r>
        <w:rPr>
          <w:rStyle w:val="Internetovodkaz"/>
          <w:rFonts w:eastAsia="Calibri" w:cs="Times New Roman" w:ascii="Times New Roman" w:hAnsi="Times New Roman"/>
          <w:color w:val="0000FF"/>
          <w:sz w:val="24"/>
          <w:szCs w:val="24"/>
        </w:rPr>
        <w:t>, friderika1277@gmail.com</w:t>
      </w:r>
    </w:p>
    <w:p>
      <w:pPr>
        <w:pStyle w:val="Normal"/>
        <w:rPr>
          <w:rFonts w:ascii="Times New Roman" w:hAnsi="Times New Roman" w:cs="Times New Roman"/>
          <w:sz w:val="24"/>
          <w:szCs w:val="24"/>
        </w:rPr>
      </w:pPr>
      <w:r>
        <w:rPr>
          <w:rFonts w:ascii="Times New Roman" w:hAnsi="Times New Roman"/>
          <w:sz w:val="24"/>
          <w:szCs w:val="24"/>
          <w:u w:val="single"/>
        </w:rPr>
        <w:t>Riaditeľka MŠ:</w:t>
      </w:r>
      <w:r>
        <w:rPr>
          <w:rFonts w:ascii="Times New Roman" w:hAnsi="Times New Roman"/>
          <w:sz w:val="24"/>
          <w:szCs w:val="24"/>
        </w:rPr>
        <w:t xml:space="preserve">    Bc Friderika </w:t>
      </w:r>
      <w:r>
        <w:rPr>
          <w:rFonts w:ascii="Times New Roman" w:hAnsi="Times New Roman"/>
          <w:sz w:val="24"/>
          <w:szCs w:val="24"/>
        </w:rPr>
        <w:t>Kotra</w:t>
      </w:r>
    </w:p>
    <w:p>
      <w:pPr>
        <w:pStyle w:val="Normal"/>
        <w:rPr>
          <w:rFonts w:ascii="Times New Roman" w:hAnsi="Times New Roman" w:cs="Times New Roman"/>
          <w:sz w:val="24"/>
          <w:szCs w:val="24"/>
        </w:rPr>
      </w:pPr>
      <w:r>
        <w:rPr>
          <w:rFonts w:cs="Times New Roman" w:ascii="Times New Roman" w:hAnsi="Times New Roman"/>
          <w:sz w:val="24"/>
          <w:szCs w:val="24"/>
          <w:u w:val="single"/>
        </w:rPr>
        <w:t>Zriaďovateľ:</w:t>
      </w:r>
      <w:r>
        <w:rPr>
          <w:rFonts w:cs="Times New Roman" w:ascii="Times New Roman" w:hAnsi="Times New Roman"/>
          <w:sz w:val="24"/>
          <w:szCs w:val="24"/>
        </w:rPr>
        <w:t xml:space="preserve">              Obec Bruty</w:t>
      </w:r>
    </w:p>
    <w:p>
      <w:pPr>
        <w:pStyle w:val="Normal"/>
        <w:rPr>
          <w:rFonts w:ascii="Times New Roman" w:hAnsi="Times New Roman" w:cs="Times New Roman"/>
          <w:sz w:val="24"/>
          <w:szCs w:val="24"/>
        </w:rPr>
      </w:pPr>
      <w:r>
        <w:rPr>
          <w:rFonts w:cs="Times New Roman" w:ascii="Times New Roman" w:hAnsi="Times New Roman"/>
          <w:sz w:val="24"/>
          <w:szCs w:val="24"/>
          <w:u w:val="single"/>
        </w:rPr>
        <w:t xml:space="preserve">Telefón: </w:t>
      </w:r>
      <w:r>
        <w:rPr>
          <w:rFonts w:cs="Times New Roman" w:ascii="Times New Roman" w:hAnsi="Times New Roman"/>
          <w:sz w:val="24"/>
          <w:szCs w:val="24"/>
        </w:rPr>
        <w:t xml:space="preserve">                    036 7591111</w:t>
      </w:r>
    </w:p>
    <w:p>
      <w:pPr>
        <w:pStyle w:val="Normal"/>
        <w:rPr>
          <w:rFonts w:ascii="Times New Roman" w:hAnsi="Times New Roman" w:cs="Times New Roman"/>
          <w:sz w:val="24"/>
          <w:szCs w:val="24"/>
        </w:rPr>
      </w:pPr>
      <w:r>
        <w:rPr>
          <w:rFonts w:cs="Times New Roman" w:ascii="Times New Roman" w:hAnsi="Times New Roman"/>
          <w:sz w:val="24"/>
          <w:szCs w:val="24"/>
          <w:u w:val="single"/>
        </w:rPr>
        <w:t>Starosta obce:</w:t>
      </w:r>
      <w:r>
        <w:rPr>
          <w:rFonts w:cs="Times New Roman" w:ascii="Times New Roman" w:hAnsi="Times New Roman"/>
          <w:sz w:val="24"/>
          <w:szCs w:val="24"/>
        </w:rPr>
        <w:t xml:space="preserve">            Ing. Alexander Hubač</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Kód ŠVP:</w:t>
      </w:r>
      <w:r>
        <w:rPr>
          <w:rFonts w:cs="Times New Roman" w:ascii="Times New Roman" w:hAnsi="Times New Roman"/>
          <w:sz w:val="24"/>
          <w:szCs w:val="24"/>
        </w:rPr>
        <w:t xml:space="preserve">                           ISCED O</w:t>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Názov ŠVP:</w:t>
      </w:r>
      <w:r>
        <w:rPr>
          <w:rFonts w:cs="Times New Roman" w:ascii="Times New Roman" w:hAnsi="Times New Roman"/>
          <w:sz w:val="24"/>
          <w:szCs w:val="24"/>
        </w:rPr>
        <w:t xml:space="preserve">                       Cíbik- </w:t>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Stupeň vzdelávania:</w:t>
      </w:r>
      <w:r>
        <w:rPr>
          <w:rFonts w:cs="Times New Roman" w:ascii="Times New Roman" w:hAnsi="Times New Roman"/>
          <w:sz w:val="24"/>
          <w:szCs w:val="24"/>
        </w:rPr>
        <w:t xml:space="preserve">           Predprimárne vzdelávanie</w:t>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Dĺžka vzdelávania:</w:t>
      </w:r>
      <w:r>
        <w:rPr>
          <w:rFonts w:cs="Times New Roman" w:ascii="Times New Roman" w:hAnsi="Times New Roman"/>
          <w:sz w:val="24"/>
          <w:szCs w:val="24"/>
        </w:rPr>
        <w:t xml:space="preserve">             3 roky</w:t>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Vyučovací jazyk:</w:t>
      </w:r>
      <w:r>
        <w:rPr>
          <w:rFonts w:cs="Times New Roman" w:ascii="Times New Roman" w:hAnsi="Times New Roman"/>
          <w:sz w:val="24"/>
          <w:szCs w:val="24"/>
        </w:rPr>
        <w:t xml:space="preserve">                maďarský</w:t>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Miesto vydania:</w:t>
      </w:r>
      <w:r>
        <w:rPr>
          <w:rFonts w:cs="Times New Roman" w:ascii="Times New Roman" w:hAnsi="Times New Roman"/>
          <w:sz w:val="24"/>
          <w:szCs w:val="24"/>
        </w:rPr>
        <w:t xml:space="preserve">                  Bruty</w:t>
      </w:r>
    </w:p>
    <w:p>
      <w:pPr>
        <w:pStyle w:val="Normal"/>
        <w:jc w:val="both"/>
        <w:rPr>
          <w:rFonts w:ascii="Times New Roman" w:hAnsi="Times New Roman" w:cs="Times New Roman"/>
          <w:sz w:val="24"/>
          <w:szCs w:val="24"/>
        </w:rPr>
      </w:pPr>
      <w:r>
        <w:rPr>
          <w:rFonts w:cs="Times New Roman" w:ascii="Times New Roman" w:hAnsi="Times New Roman"/>
          <w:sz w:val="24"/>
          <w:szCs w:val="24"/>
          <w:u w:val="single"/>
        </w:rPr>
        <w:t>Platnosť dokumentu od:</w:t>
      </w:r>
      <w:r>
        <w:rPr>
          <w:rFonts w:cs="Times New Roman" w:ascii="Times New Roman" w:hAnsi="Times New Roman"/>
          <w:sz w:val="24"/>
          <w:szCs w:val="24"/>
        </w:rPr>
        <w:t xml:space="preserve">     1.9.  2009.</w:t>
      </w:r>
    </w:p>
    <w:p>
      <w:pPr>
        <w:pStyle w:val="Normal"/>
        <w:spacing w:lineRule="auto" w:line="240" w:beforeAutospacing="1" w:afterAutospacing="1"/>
        <w:jc w:val="center"/>
        <w:rPr>
          <w:rFonts w:ascii="Verdana" w:hAnsi="Verdana" w:eastAsia="Times New Roman" w:cs="Times New Roman"/>
          <w:b/>
          <w:bCs/>
          <w:sz w:val="20"/>
          <w:u w:val="single"/>
        </w:rPr>
      </w:pPr>
      <w:r>
        <w:rPr>
          <w:rFonts w:eastAsia="Times New Roman" w:cs="Times New Roman" w:ascii="Verdana" w:hAnsi="Verdana"/>
          <w:b/>
          <w:bCs/>
          <w:sz w:val="20"/>
          <w:u w:val="single"/>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2. Názov školského vzdelávacieho programu</w:t>
      </w:r>
    </w:p>
    <w:p>
      <w:pPr>
        <w:pStyle w:val="Normal"/>
        <w:spacing w:lineRule="auto" w:line="360"/>
        <w:jc w:val="both"/>
        <w:rPr>
          <w:rFonts w:ascii="Times New Roman" w:hAnsi="Times New Roman" w:cs="Times New Roman"/>
          <w:b/>
          <w:i/>
          <w:i/>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 xml:space="preserve">Názov vzdelávacieho programu:  </w:t>
      </w:r>
      <w:r>
        <w:rPr>
          <w:rFonts w:cs="Times New Roman" w:ascii="Times New Roman" w:hAnsi="Times New Roman"/>
          <w:b/>
          <w:i/>
          <w:sz w:val="24"/>
          <w:szCs w:val="24"/>
        </w:rPr>
        <w:t>Cíbik</w:t>
      </w:r>
    </w:p>
    <w:p>
      <w:pPr>
        <w:pStyle w:val="Normal"/>
        <w:spacing w:lineRule="auto" w:line="360"/>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 xml:space="preserve">Názov školského vzdelávacieho programu  </w:t>
      </w:r>
      <w:r>
        <w:rPr>
          <w:rFonts w:cs="Times New Roman" w:ascii="Times New Roman" w:hAnsi="Times New Roman"/>
          <w:b/>
          <w:bCs/>
          <w:color w:val="000000"/>
          <w:sz w:val="24"/>
          <w:szCs w:val="24"/>
        </w:rPr>
        <w:t>Cíbik</w:t>
      </w:r>
      <w:r>
        <w:rPr>
          <w:rFonts w:cs="Times New Roman" w:ascii="Times New Roman" w:hAnsi="Times New Roman"/>
          <w:color w:val="000000"/>
          <w:sz w:val="24"/>
          <w:szCs w:val="24"/>
        </w:rPr>
        <w:t xml:space="preserve">  vychádza z názvu</w:t>
      </w:r>
      <w:r>
        <w:rPr>
          <w:rFonts w:cs="Times New Roman" w:ascii="Times New Roman" w:hAnsi="Times New Roman"/>
          <w:sz w:val="24"/>
          <w:szCs w:val="24"/>
        </w:rPr>
        <w:t xml:space="preserve"> folklórneho súboru, ktorý spôsobí v našej dedine. Naším zámerom je, aby dieťa prežilo radostné detstvo naplnené s peknými a pestrými  zážitkami. Chceme zachovávať ľudové zvyky, piesne, riekanky, tance. </w:t>
      </w:r>
    </w:p>
    <w:p>
      <w:pPr>
        <w:pStyle w:val="Normal"/>
        <w:spacing w:lineRule="auto" w:line="360"/>
        <w:jc w:val="both"/>
        <w:rPr>
          <w:rFonts w:ascii="Times New Roman" w:hAnsi="Times New Roman" w:cs="Times New Roman"/>
          <w:sz w:val="24"/>
          <w:szCs w:val="24"/>
          <w:u w:val="single"/>
          <w:lang w:val="hu-HU"/>
        </w:rPr>
      </w:pPr>
      <w:r>
        <w:rPr>
          <w:rFonts w:cs="Times New Roman" w:ascii="Times New Roman" w:hAnsi="Times New Roman"/>
          <w:b/>
          <w:sz w:val="24"/>
          <w:szCs w:val="24"/>
          <w:u w:val="single"/>
        </w:rPr>
        <w:t>3. Vlastné zameranie školy</w:t>
      </w:r>
    </w:p>
    <w:p>
      <w:pPr>
        <w:pStyle w:val="Normal"/>
        <w:spacing w:lineRule="auto" w:line="360"/>
        <w:jc w:val="both"/>
        <w:rPr>
          <w:rFonts w:ascii="Times New Roman" w:hAnsi="Times New Roman" w:cs="Times New Roman"/>
          <w:sz w:val="24"/>
          <w:szCs w:val="24"/>
        </w:rPr>
      </w:pPr>
      <w:r>
        <w:rPr>
          <w:rFonts w:cs="Times New Roman" w:ascii="Times New Roman" w:hAnsi="Times New Roman"/>
          <w:sz w:val="28"/>
          <w:szCs w:val="28"/>
        </w:rPr>
        <w:t xml:space="preserve">   </w:t>
      </w:r>
      <w:r>
        <w:rPr>
          <w:rFonts w:cs="Times New Roman" w:ascii="Times New Roman" w:hAnsi="Times New Roman"/>
          <w:sz w:val="24"/>
          <w:szCs w:val="24"/>
        </w:rPr>
        <w:t>Naša obec je bohatá na ľudové tradície, a preto počas celého jestvovania materskej školy učiteľky snažili o to, aby  deti osvojili  ľudové zvyky,  piesne a tance, s ktorými vystúpili na rôznych kultúrnych podujatiach. V tejto tradícií chceme naďalej pokračovať, zachovávať ľudové zvyky, piesne, riekanky, tance. Ciele,  ktoré sme si stanovili, aby dieťa po ukončení predprimárneho vzdelania dosiahlo optimálnu emocionálnu, sociálnu a kognitívnu úroveň, ako základ pripravenosti na školské vzdelávanie a na život v spoločnosti. Pri tvorbe cieľov školského vzdelávacieho programu sme vychádzali z programu ISCED0, z  cieľov školského zákona č.245/2008 Z.z a o výchove a vzdelávaní. Názov vzdelávacieho programu Cíbik je aj zároveň  pomenovanie folklórneho súboru, ktorý spôsobí na dedine.</w:t>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4. Vymedzenie vlastných cieľov výchovy a vzdelávania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Školský vzdelávací program je zostavený tak, aby rešpektoval ciele výchovy a vzdelávania uvedené v zákone č. 245/2008 Z. z. o výchove a vzdelávaní (školský zákon) a o zmene a doplnení neskorších predpisov.</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Hlavným cieľom výchovy a vzdelávania v materskej škole je dosiahnutie optimálnej kognitívnej, senzomotorickej a sociálno-citovej úrovne ako základu pre školské vzdelávanie v základnej škole a pre život v spoločnosti.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Všeobecnými cieľmi výchovy a vzdelávania v materskej škole sú:</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zlepšovať sociálnu aktivitu dieťaťa a napĺňať potrebu sociálneho kontaktu s rovesníkmi i s dospelými,</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uľahčovať dieťaťu plynulú adaptáciu na zmenené – inštitucionálne, školské prostredie,</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podporovať vzťah dieťaťa k poznávaniu a učeniu,</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podporovať rozvoj individuálnych spôsobilostí dieťaťa,</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sprostredkovať základy verejnej kultúry a rozvíjať u dieťaťa dimenzie školskej spôsobilosti, aby sa ľahko adaptovalo na následné primárne vzdelávanie,</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umožňovať dieťaťu napĺňať život a učenie prostredníctvom hry, priamej skúsenosti a aktívneho bádania,</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uplatňovať a chrániť práva dieťaťa v spolupráci s rodinou, zriaďovateľom a ďalšími partnermi s rešpektovaním potrieb dieťaťa a vytvárania podmienok pre blaho všetkých detí,</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identifikovať deti so špeciálnymi výchovno-vzdelávacími potrebami a zabezpečovať im podmienky na individuálny rozvoj v súlade s týmito potrebami,</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zabezpečovať dostupnosť a rovnosť vo výchove a vzdelávaní,</w:t>
      </w:r>
    </w:p>
    <w:p>
      <w:pPr>
        <w:pStyle w:val="Normal"/>
        <w:numPr>
          <w:ilvl w:val="0"/>
          <w:numId w:val="6"/>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zabezpečovať dostupnosť poradenských a ďalších služieb pre všetky deti,</w:t>
      </w:r>
    </w:p>
    <w:p>
      <w:pPr>
        <w:pStyle w:val="Normal"/>
        <w:numPr>
          <w:ilvl w:val="0"/>
          <w:numId w:val="6"/>
        </w:numPr>
        <w:spacing w:lineRule="auto" w:line="360"/>
        <w:jc w:val="both"/>
        <w:rPr>
          <w:rFonts w:ascii="Times New Roman" w:hAnsi="Times New Roman" w:cs="Times New Roman"/>
          <w:b/>
          <w:sz w:val="24"/>
          <w:szCs w:val="24"/>
        </w:rPr>
      </w:pPr>
      <w:r>
        <w:rPr>
          <w:rFonts w:cs="Times New Roman" w:ascii="Times New Roman" w:hAnsi="Times New Roman"/>
          <w:sz w:val="24"/>
          <w:szCs w:val="24"/>
        </w:rPr>
        <w:t>získavať dôveru rodičov pri realizovaní výchovy a vzdelávania v inštitucionálnom prostredí a pri koordinovanom úsilí o zabezpečovanie blaha a potrieb detí.</w:t>
      </w:r>
    </w:p>
    <w:p>
      <w:pPr>
        <w:pStyle w:val="Nadpis1"/>
        <w:rPr>
          <w:rFonts w:ascii="Times New Roman" w:hAnsi="Times New Roman"/>
          <w:color w:val="auto"/>
          <w:sz w:val="24"/>
          <w:szCs w:val="24"/>
          <w:u w:val="single"/>
        </w:rPr>
      </w:pPr>
      <w:r>
        <w:rPr>
          <w:rFonts w:ascii="Times New Roman" w:hAnsi="Times New Roman"/>
          <w:color w:val="auto"/>
          <w:sz w:val="24"/>
          <w:szCs w:val="24"/>
          <w:u w:val="single"/>
        </w:rPr>
        <w:t>5.Profil absolventa</w:t>
      </w:r>
    </w:p>
    <w:p>
      <w:pPr>
        <w:pStyle w:val="Normal"/>
        <w:jc w:val="both"/>
        <w:rPr>
          <w:rFonts w:cs="Calibri"/>
        </w:rPr>
      </w:pPr>
      <w:r>
        <w:rPr>
          <w:rFonts w:cs="Calibri"/>
        </w:rPr>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Dieťa je po absolvovaní materskej školy pripravené na vstup do základnej školy a na ďalší aktívny život v spoločnosti. Vzdelávanie v materskej škole smeruje k osvojeniu všeobecného vzdelania a poskytuje základné predpoklady pre všeobecné vzdelávanie na nasledujúcich stupňoch vzdelávania. Dieťa, ktoré absolvuje materskú školu, disponuje štandardnými charakteristikami školskej spôsobilosti konkretizovanými vo vzdelávacích štandardoch.</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Ciele a vzdelávací obsah sú vyjadrené v jednotlivých vzdelávacích oblastiach tak, že sú kompatibilné so základnými požiadavkami na kombináciu vedomostí, zručností a postojov vyjadrených v koncepte tzv. kľúčových kompetencií v </w:t>
      </w:r>
      <w:r>
        <w:rPr>
          <w:rFonts w:cs="Times New Roman" w:ascii="Times New Roman" w:hAnsi="Times New Roman"/>
          <w:i/>
          <w:sz w:val="24"/>
          <w:szCs w:val="24"/>
        </w:rPr>
        <w:t>Odporúčaní Európskeho parlamentu a Rady Európskej únie z 18. decembra 2006 o kľúčových kompetenciách pre celoživotné vzdelávanie</w:t>
      </w:r>
      <w:r>
        <w:rPr>
          <w:rFonts w:cs="Times New Roman" w:ascii="Times New Roman" w:hAnsi="Times New Roman"/>
          <w:sz w:val="24"/>
          <w:szCs w:val="24"/>
        </w:rPr>
        <w:t xml:space="preserve"> (2006/962/ES). Podľa tohto odporúčania sú to tie kľúčové kompetencie, ktoré potrebujú všetci jednotlivci na osobné uspokojenie a rozvoj, aktívne občianstvo, spoločenské začlenenie a zamestnanosť.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Zohľadňujúc základný rámec kľúčových kompetencií dieťa v materskej škole získava elementárne základy:</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1. komunikačných kompetencií,</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2. matematických kompetencií a kompetencií v oblasti vedy a techniky,</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3. digitálnych kompetencií,</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4. kompetencií učiť sa, riešiť problémy, tvorivo a kriticky myslieť,</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5. sociálnych a personálnych kompetencií,</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6. občianskych kompetencií,</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7. pracovných kompetencií.</w:t>
      </w:r>
    </w:p>
    <w:p>
      <w:pPr>
        <w:pStyle w:val="Normal"/>
        <w:numPr>
          <w:ilvl w:val="0"/>
          <w:numId w:val="6"/>
        </w:numPr>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b/>
          <w:sz w:val="24"/>
          <w:szCs w:val="24"/>
          <w:u w:val="single"/>
        </w:rPr>
        <w:t>6. Stupeň vzdelania</w:t>
      </w:r>
      <w:r>
        <w:rPr>
          <w:rFonts w:cs="Times New Roman" w:ascii="Times New Roman" w:hAnsi="Times New Roman"/>
          <w:b/>
          <w:sz w:val="28"/>
          <w:szCs w:val="28"/>
        </w:rPr>
        <w:t xml:space="preserve">- </w:t>
      </w:r>
      <w:r>
        <w:rPr>
          <w:rFonts w:cs="Times New Roman" w:ascii="Times New Roman" w:hAnsi="Times New Roman"/>
          <w:sz w:val="24"/>
          <w:szCs w:val="24"/>
        </w:rPr>
        <w:t>predprimárne vzdelanie</w:t>
      </w:r>
    </w:p>
    <w:p>
      <w:pPr>
        <w:pStyle w:val="ListParagraph"/>
        <w:numPr>
          <w:ilvl w:val="0"/>
          <w:numId w:val="6"/>
        </w:numPr>
        <w:spacing w:lineRule="auto" w:line="360" w:before="0" w:after="0"/>
        <w:contextual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Absolvovaním posledného ročníka materskej školy získa dieťa predprimárne vzdelanie vzdelávacieho programu odboru:  vzdelávanie v materskej škole. (ISCED 0) </w:t>
      </w:r>
    </w:p>
    <w:p>
      <w:pPr>
        <w:pStyle w:val="ListParagraph"/>
        <w:numPr>
          <w:ilvl w:val="0"/>
          <w:numId w:val="6"/>
        </w:numPr>
        <w:spacing w:lineRule="auto" w:line="360" w:before="0" w:after="0"/>
        <w:contextualSpacing/>
        <w:rPr>
          <w:rFonts w:ascii="Times New Roman" w:hAnsi="Times New Roman" w:cs="Times New Roman"/>
          <w:sz w:val="24"/>
          <w:szCs w:val="24"/>
        </w:rPr>
      </w:pPr>
      <w:r>
        <w:rPr>
          <w:rFonts w:cs="Times New Roman" w:ascii="Times New Roman" w:hAnsi="Times New Roman"/>
          <w:sz w:val="24"/>
          <w:szCs w:val="24"/>
        </w:rPr>
        <w:t xml:space="preserve">Dokladom o získanom stupni vzdelania je </w:t>
      </w:r>
      <w:r>
        <w:rPr>
          <w:rFonts w:cs="Times New Roman" w:ascii="Times New Roman" w:hAnsi="Times New Roman"/>
          <w:b/>
          <w:sz w:val="24"/>
          <w:szCs w:val="24"/>
        </w:rPr>
        <w:t>osvedčenie o absolvovaní  predprimárneho</w:t>
      </w:r>
      <w:r>
        <w:rPr>
          <w:rFonts w:cs="Times New Roman" w:ascii="Times New Roman" w:hAnsi="Times New Roman"/>
          <w:sz w:val="24"/>
          <w:szCs w:val="24"/>
        </w:rPr>
        <w:t xml:space="preserve"> </w:t>
      </w:r>
      <w:r>
        <w:rPr>
          <w:rFonts w:cs="Times New Roman" w:ascii="Times New Roman" w:hAnsi="Times New Roman"/>
          <w:b/>
          <w:sz w:val="24"/>
          <w:szCs w:val="24"/>
        </w:rPr>
        <w:t>vzdelávania</w:t>
      </w:r>
      <w:r>
        <w:rPr>
          <w:rFonts w:cs="Times New Roman" w:ascii="Times New Roman" w:hAnsi="Times New Roman"/>
          <w:sz w:val="24"/>
          <w:szCs w:val="24"/>
        </w:rPr>
        <w:t xml:space="preserve">, ktoré vydáva a podpíše  riaditeľka  MŠ Bc. Friderika </w:t>
      </w:r>
      <w:r>
        <w:rPr>
          <w:rFonts w:cs="Times New Roman" w:ascii="Times New Roman" w:hAnsi="Times New Roman"/>
          <w:sz w:val="24"/>
          <w:szCs w:val="24"/>
        </w:rPr>
        <w:t>Kotra</w:t>
      </w:r>
      <w:r>
        <w:rPr>
          <w:rFonts w:cs="Times New Roman" w:ascii="Times New Roman" w:hAnsi="Times New Roman"/>
          <w:sz w:val="24"/>
          <w:szCs w:val="24"/>
        </w:rPr>
        <w:t xml:space="preserve"> Osvedčenia vydáva materská škola na slávnostnej rozlúčke s predškolákmi na  závere školského roka.</w:t>
      </w:r>
    </w:p>
    <w:p>
      <w:pPr>
        <w:pStyle w:val="Zvyraznene2"/>
        <w:spacing w:lineRule="auto" w:line="360" w:before="280" w:after="280"/>
        <w:rPr>
          <w:rFonts w:ascii="Times New Roman" w:hAnsi="Times New Roman" w:cs="Times New Roman"/>
          <w:sz w:val="24"/>
          <w:szCs w:val="24"/>
        </w:rPr>
      </w:pPr>
      <w:r>
        <w:rPr>
          <w:rFonts w:cs="Times New Roman" w:ascii="Times New Roman" w:hAnsi="Times New Roman"/>
          <w:sz w:val="24"/>
          <w:szCs w:val="24"/>
        </w:rPr>
        <w:t xml:space="preserve">7.Príprava detí do 1. triedy ZŠ </w:t>
      </w:r>
    </w:p>
    <w:p>
      <w:pPr>
        <w:pStyle w:val="Text3"/>
        <w:numPr>
          <w:ilvl w:val="0"/>
          <w:numId w:val="6"/>
        </w:numPr>
        <w:spacing w:lineRule="auto" w:line="360" w:before="280" w:after="280"/>
        <w:jc w:val="left"/>
        <w:rPr>
          <w:rFonts w:ascii="Times New Roman" w:hAnsi="Times New Roman" w:cs="Times New Roman"/>
          <w:sz w:val="24"/>
          <w:szCs w:val="24"/>
        </w:rPr>
      </w:pPr>
      <w:r>
        <w:rPr>
          <w:rFonts w:cs="Times New Roman" w:ascii="Times New Roman" w:hAnsi="Times New Roman"/>
          <w:sz w:val="24"/>
          <w:szCs w:val="24"/>
        </w:rPr>
        <w:t>- prostredníctvom prípravných  a  uvoľňovacích cvikov rozvíjať jemnú motoriku ruky, správne sedenie, správne držanie ceruzky, viesť deti k uvoľnenému písomnému prejavu so správnym sklonom,</w:t>
        <w:br/>
        <w:t>- rozvíjať slovnú zásobu, viesť deti k rozlišovaniu hlásky na začiatku a na konci slova, k jednoduchým analyticko-syntetickým činnostiam s dôrazom na správnu výslovnosť.</w:t>
        <w:br/>
        <w:t>- rešpektovať a podporovať individualitu  a  osobnosť dieťaťa – oceňovať  jeho aktivitu a samostatnosť,</w:t>
        <w:br/>
      </w:r>
    </w:p>
    <w:p>
      <w:pPr>
        <w:pStyle w:val="Normal"/>
        <w:spacing w:lineRule="auto" w:line="360"/>
        <w:jc w:val="both"/>
        <w:rPr>
          <w:rFonts w:ascii="Times New Roman" w:hAnsi="Times New Roman" w:cs="Times New Roman"/>
          <w:sz w:val="24"/>
          <w:szCs w:val="24"/>
          <w:u w:val="single"/>
        </w:rPr>
      </w:pPr>
      <w:r>
        <w:rPr>
          <w:rFonts w:cs="Times New Roman" w:ascii="Times New Roman" w:hAnsi="Times New Roman"/>
          <w:b/>
          <w:sz w:val="24"/>
          <w:szCs w:val="24"/>
          <w:u w:val="single"/>
        </w:rPr>
        <w:t>8.Dĺžka dochádzky a formy výchovy a vzdelávania:</w:t>
      </w:r>
    </w:p>
    <w:p>
      <w:pPr>
        <w:pStyle w:val="Default"/>
        <w:numPr>
          <w:ilvl w:val="0"/>
          <w:numId w:val="6"/>
        </w:numPr>
        <w:spacing w:lineRule="auto" w:line="36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Predprimárne vzdelávanie sa uskutočňuje  na  Materskej škole v Brutoch formou celodenného niekoľkoročného predškolského vzdelávania, </w:t>
      </w:r>
    </w:p>
    <w:p>
      <w:pPr>
        <w:pStyle w:val="Default"/>
        <w:numPr>
          <w:ilvl w:val="0"/>
          <w:numId w:val="6"/>
        </w:numPr>
        <w:spacing w:lineRule="auto" w:line="360"/>
        <w:rPr>
          <w:rFonts w:ascii="Times New Roman" w:hAnsi="Times New Roman" w:cs="Times New Roman"/>
        </w:rPr>
      </w:pPr>
      <w:r>
        <w:rPr>
          <w:rFonts w:cs="Times New Roman" w:ascii="Times New Roman" w:hAnsi="Times New Roman"/>
        </w:rPr>
        <w:t xml:space="preserve">V záujme rodičov poskytujeme aj: </w:t>
      </w:r>
    </w:p>
    <w:p>
      <w:pPr>
        <w:pStyle w:val="Default"/>
        <w:numPr>
          <w:ilvl w:val="0"/>
          <w:numId w:val="6"/>
        </w:numPr>
        <w:spacing w:lineRule="auto" w:line="360"/>
        <w:rPr>
          <w:rFonts w:ascii="Times New Roman" w:hAnsi="Times New Roman" w:cs="Times New Roman"/>
        </w:rPr>
      </w:pPr>
      <w:r>
        <w:rPr>
          <w:rFonts w:cs="Times New Roman" w:ascii="Times New Roman" w:hAnsi="Times New Roman"/>
        </w:rPr>
        <w:t xml:space="preserve">- poldenný pobyt a adaptačný pobyt, </w:t>
      </w:r>
    </w:p>
    <w:p>
      <w:pPr>
        <w:pStyle w:val="Default"/>
        <w:numPr>
          <w:ilvl w:val="0"/>
          <w:numId w:val="6"/>
        </w:numPr>
        <w:spacing w:lineRule="auto" w:line="360"/>
        <w:rPr>
          <w:rFonts w:ascii="Times New Roman" w:hAnsi="Times New Roman" w:cs="Times New Roman"/>
        </w:rPr>
      </w:pPr>
      <w:r>
        <w:rPr>
          <w:rFonts w:cs="Times New Roman" w:ascii="Times New Roman" w:hAnsi="Times New Roman"/>
        </w:rPr>
        <w:t xml:space="preserve">- vzdelávanie posledný rok pred plnením povinnej školskej dochádzky. </w:t>
      </w:r>
    </w:p>
    <w:p>
      <w:pPr>
        <w:pStyle w:val="Default"/>
        <w:numPr>
          <w:ilvl w:val="0"/>
          <w:numId w:val="6"/>
        </w:numPr>
        <w:spacing w:lineRule="auto" w:line="36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Materská škola zabezpečuje celodennú prevádzku  a starostlivosť o deti vo veku od 3 do 6 rokov a pre deti s odloženou školskou dochádzkou.  Deti sa do MŠ prijímajú na základe písomnej žiadosti zákonného zástupcu, ktorú predloží riaditeľke MŠ spolu s potvrdením o zdravotnom stave dieťaťa od všeobecného lekára pre deti a dorast.  Miesto a termín podávania žiadosti  pre nasledujúci školský rok  zverejníme po dohode so zriaďovateľom na budove MŠ a na inom verejnom dostupnom mieste  od 1 mája do 1. júna . Prednostne sa prijímajú deti,  ktoré sa dovŕšili piaty rok života, deti s odloženou dochádzkou a deti s dodatočne odloženou povinnou školskou dochádzkou. </w:t>
      </w:r>
    </w:p>
    <w:p>
      <w:pPr>
        <w:pStyle w:val="Default"/>
        <w:numPr>
          <w:ilvl w:val="0"/>
          <w:numId w:val="6"/>
        </w:numPr>
        <w:spacing w:lineRule="auto" w:line="360"/>
        <w:rPr>
          <w:rFonts w:ascii="Times New Roman" w:hAnsi="Times New Roman" w:cs="Times New Roman"/>
        </w:rPr>
      </w:pPr>
      <w:r>
        <w:rPr>
          <w:rFonts w:cs="Times New Roman" w:ascii="Times New Roman" w:hAnsi="Times New Roman"/>
        </w:rPr>
        <w:t xml:space="preserve">MŠ organizuje každoročne  „Deň otvorených dverí“  pre  potencionálnych záujemcov o predškolskú výchovu  a vzdelávanie v našej MŠ. Na zápise  rodič dostane a vyplní potrebné tlačivá.  Rozhodnutie o prijatí dieťaťa do MŠ dostane zákonný zástupca do 30 dní od podania žiadosti. </w:t>
      </w:r>
    </w:p>
    <w:p>
      <w:pPr>
        <w:pStyle w:val="Default"/>
        <w:spacing w:lineRule="auto" w:line="360"/>
        <w:rPr>
          <w:rFonts w:ascii="Times New Roman" w:hAnsi="Times New Roman" w:cs="Times New Roman"/>
        </w:rPr>
      </w:pPr>
      <w:r>
        <w:rPr>
          <w:rFonts w:cs="Times New Roman" w:ascii="Times New Roman" w:hAnsi="Times New Roman"/>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 xml:space="preserve">9. Spôsob a podmienky ukončovania výchovy a vzdelávania a vydávanie dokladov o získanom vzdelávaní </w:t>
      </w:r>
    </w:p>
    <w:p>
      <w:pPr>
        <w:pStyle w:val="Default"/>
        <w:spacing w:lineRule="auto" w:line="36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Osvedčenie o absolvovaní predprimárneho vzdelávania podľa § 18 ods. 2a) zákona č. 245/2008 Z.z. o výchove a vzdelávaní (školský zákon) a o zmene a doplnení niektorých zákonov (ďalej len „školský zákon“) získa dieťa absolvovaním posledného ročníka vzdelávacieho programu odboru vzdelávania v MŠ. </w:t>
      </w:r>
    </w:p>
    <w:p>
      <w:pPr>
        <w:pStyle w:val="Default"/>
        <w:spacing w:lineRule="auto" w:line="360"/>
        <w:rPr>
          <w:rFonts w:ascii="Times New Roman" w:hAnsi="Times New Roman" w:cs="Times New Roman"/>
        </w:rPr>
      </w:pPr>
      <w:r>
        <w:rPr>
          <w:rFonts w:cs="Times New Roman" w:ascii="Times New Roman" w:hAnsi="Times New Roman"/>
        </w:rPr>
        <w:t xml:space="preserve">Osvedčenie sa vydáva na konci šk. roka s dátumom 30. jún príslušného kalendárneho roka. V prípade ak tento dátum vyjde napr. na sviatok, sobotu alebo nedeľu, vydáva sa s dátumom, ktorý vyjde na posledný pracovný deň pred týmto dátumom. </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Osvedčenie ako doklad o získanom vzdelaní je verejnou listinou. Vydáva sa na predpísanom tlačive schválenom MŠ SR. Dokladom o získanom stupni vzdelania je </w:t>
      </w:r>
      <w:r>
        <w:rPr>
          <w:rFonts w:cs="Times New Roman" w:ascii="Times New Roman" w:hAnsi="Times New Roman"/>
          <w:b/>
          <w:sz w:val="24"/>
          <w:szCs w:val="24"/>
        </w:rPr>
        <w:t>osvedčenie o absolvovaní  predprimárneho</w:t>
      </w:r>
      <w:r>
        <w:rPr>
          <w:rFonts w:cs="Times New Roman" w:ascii="Times New Roman" w:hAnsi="Times New Roman"/>
          <w:sz w:val="24"/>
          <w:szCs w:val="24"/>
        </w:rPr>
        <w:t xml:space="preserve"> </w:t>
      </w:r>
      <w:r>
        <w:rPr>
          <w:rFonts w:cs="Times New Roman" w:ascii="Times New Roman" w:hAnsi="Times New Roman"/>
          <w:b/>
          <w:sz w:val="24"/>
          <w:szCs w:val="24"/>
        </w:rPr>
        <w:t>vzdelávania</w:t>
      </w:r>
      <w:r>
        <w:rPr>
          <w:rFonts w:cs="Times New Roman" w:ascii="Times New Roman" w:hAnsi="Times New Roman"/>
          <w:sz w:val="24"/>
          <w:szCs w:val="24"/>
        </w:rPr>
        <w:t xml:space="preserve">, ktoré vydáva a podpíše  riaditeľka MŠ. Friderika </w:t>
      </w:r>
      <w:r>
        <w:rPr>
          <w:rFonts w:cs="Times New Roman" w:ascii="Times New Roman" w:hAnsi="Times New Roman"/>
          <w:sz w:val="24"/>
          <w:szCs w:val="24"/>
        </w:rPr>
        <w:t>Kotra</w:t>
      </w:r>
      <w:r>
        <w:rPr>
          <w:rFonts w:cs="Times New Roman" w:ascii="Times New Roman" w:hAnsi="Times New Roman"/>
          <w:sz w:val="24"/>
          <w:szCs w:val="24"/>
        </w:rPr>
        <w:t xml:space="preserve"> . Osvedčenia vydáva materská škola na slávnostnej rozlúčke s predškolákmi v závere školského roka.</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t>10. Vyučovací jazyk</w:t>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t xml:space="preserve">Maďarsky </w:t>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V materských školách alebo triedach, v ktorých sa výchova a vzdelávanie uskutočňuje v jazyku príslušnej národnostnej menšiny, je </w:t>
      </w:r>
      <w:r>
        <w:rPr>
          <w:rFonts w:cs="Times New Roman" w:ascii="Times New Roman" w:hAnsi="Times New Roman"/>
          <w:b/>
          <w:sz w:val="24"/>
          <w:szCs w:val="24"/>
        </w:rPr>
        <w:t>súčasťou výchovno-vzdelávacej činnosti</w:t>
      </w:r>
      <w:r>
        <w:rPr>
          <w:rFonts w:cs="Times New Roman" w:ascii="Times New Roman" w:hAnsi="Times New Roman"/>
          <w:sz w:val="24"/>
          <w:szCs w:val="24"/>
        </w:rPr>
        <w:t xml:space="preserve"> aj </w:t>
      </w:r>
      <w:r>
        <w:rPr>
          <w:rFonts w:cs="Times New Roman" w:ascii="Times New Roman" w:hAnsi="Times New Roman"/>
          <w:b/>
          <w:sz w:val="24"/>
          <w:szCs w:val="24"/>
        </w:rPr>
        <w:t>komunikácia v štátnom – slovenskom jazyku</w:t>
      </w:r>
      <w:r>
        <w:rPr>
          <w:rFonts w:cs="Times New Roman" w:ascii="Times New Roman" w:hAnsi="Times New Roman"/>
          <w:sz w:val="24"/>
          <w:szCs w:val="24"/>
        </w:rPr>
        <w:t xml:space="preserve">. Požiadavky na komunikáciu v štátnom jazyku v materských školách, v ktorých sa výchova a vzdelávanie uskutočňuje v jazyku príslušnej národnostnej menšiny upravuje </w:t>
      </w:r>
      <w:r>
        <w:rPr>
          <w:rFonts w:cs="Times New Roman" w:ascii="Times New Roman" w:hAnsi="Times New Roman"/>
          <w:b/>
          <w:sz w:val="24"/>
          <w:szCs w:val="24"/>
        </w:rPr>
        <w:t>metodický list.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Prostredníctvom správne volených prostriedkov , foriem a metód oboznámiť detí  hravou formou so štátnym a cudzím jazykom, rozvíjať ich slovnú zásobu v rámci vybraných tém a komunikačných situácií súvisiacich najmä s ich životom v rodine, MŠ a ich činnosťami.</w:t>
        <w:br/>
        <w:t xml:space="preserve">- dbať , aby výučba cudzieho jazyka bola zaujímavou činnosťou a aby deti nenásilným a hravým spôsobom nadobudli  čo viac vedomostí. V materskej škole máme vypracované metodický list. </w:t>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t xml:space="preserve">11. Učebné osnovy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Učebné osnovy tvoria vzdelávacie štandardy jednotlivých vzdelávacích oblastí najmenej v rozsahu Inovovaného Štátneho vzdelávacieho programu pre materské školy v súlade so zákonom č. 245/2008 Z. z. o výchove a vzdelávaní (školský zákon) a o zmene a doplnení niektorých zákonov. Vymedzujú výchovno–vzdelávacie ciele, obsah a rozsah výchovy a vzdelávania. Každý obsahový celok sa plní jeden mesiac. Týždenné témy na seba nadväzujú svojim zameraním a špirálovito rozvíjajú obsahový celok. Rozsah a vypracovanie učebných osnov je v súlade so vzdelávacími štandardmi štátneho vzdelávacieho programu. Učebné osnovy sú súčasťou školského vzdelávacieho programu „</w:t>
      </w:r>
      <w:r>
        <w:rPr>
          <w:rFonts w:cs="Times New Roman" w:ascii="Times New Roman" w:hAnsi="Times New Roman"/>
          <w:b/>
          <w:sz w:val="24"/>
          <w:szCs w:val="24"/>
        </w:rPr>
        <w:t>Cíbik</w:t>
      </w:r>
      <w:r>
        <w:rPr>
          <w:rFonts w:cs="Times New Roman" w:ascii="Times New Roman" w:hAnsi="Times New Roman"/>
          <w:sz w:val="24"/>
          <w:szCs w:val="24"/>
        </w:rPr>
        <w:t>“.</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Je na flexibilite učiteľky, v akej forme denného režimu bude jednotlivé štandardy plniť a v akom slede zaradí  jednotlivé témy obsahového celku.</w:t>
      </w:r>
    </w:p>
    <w:p>
      <w:pPr>
        <w:pStyle w:val="Normal"/>
        <w:spacing w:lineRule="auto" w:line="360"/>
        <w:jc w:val="both"/>
        <w:rPr>
          <w:rFonts w:ascii="Times New Roman" w:hAnsi="Times New Roman" w:cs="Times New Roman"/>
          <w:b/>
          <w:i/>
          <w:i/>
          <w:sz w:val="24"/>
          <w:szCs w:val="24"/>
        </w:rPr>
      </w:pPr>
      <w:r>
        <w:rPr>
          <w:rFonts w:cs="Times New Roman" w:ascii="Times New Roman" w:hAnsi="Times New Roman"/>
          <w:b/>
          <w:i/>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Tematické okruhy sa vzájomne prelínajú a dopĺňajú. Plniť sa budú integrovane v globálnom a nepretržitom pedagogickom procese. Reflektujú aktuálne globálne či spoločenské problémy, zahŕňajú výchovu k tvorivosti a podporujú utváranie hodnôt a postojov detí. Poskytujú príležitosť na rozvoj potencialít – daností, uplatňovanie individuálnych záujmov, ale aj vzájomnú spoluprácu. Realizovať sa budú prostredníctvom rôznych organizačných foriem a učením hrou.</w:t>
      </w:r>
    </w:p>
    <w:tbl>
      <w:tblPr>
        <w:tblW w:w="9210" w:type="dxa"/>
        <w:jc w:val="left"/>
        <w:tblInd w:w="0" w:type="dxa"/>
        <w:tblLayout w:type="fixed"/>
        <w:tblCellMar>
          <w:top w:w="60" w:type="dxa"/>
          <w:left w:w="60" w:type="dxa"/>
          <w:bottom w:w="60" w:type="dxa"/>
          <w:right w:w="60" w:type="dxa"/>
        </w:tblCellMar>
        <w:tblLook w:firstRow="1" w:noVBand="1" w:lastRow="0" w:firstColumn="1" w:lastColumn="0" w:noHBand="0" w:val="04a0"/>
      </w:tblPr>
      <w:tblGrid>
        <w:gridCol w:w="1211"/>
        <w:gridCol w:w="2942"/>
        <w:gridCol w:w="5057"/>
      </w:tblGrid>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Autospacing="1" w:after="0"/>
              <w:rPr>
                <w:rFonts w:ascii="Times New Roman" w:hAnsi="Times New Roman" w:cs="Times New Roman"/>
                <w:b/>
                <w:color w:val="000000"/>
                <w:sz w:val="24"/>
                <w:szCs w:val="24"/>
              </w:rPr>
            </w:pPr>
            <w:r>
              <w:rPr>
                <w:rFonts w:cs="Times New Roman" w:ascii="Times New Roman" w:hAnsi="Times New Roman"/>
                <w:b/>
                <w:color w:val="000000"/>
                <w:sz w:val="24"/>
                <w:szCs w:val="24"/>
              </w:rPr>
              <w:t>Mesiac</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Autospacing="1" w:after="0"/>
              <w:rPr>
                <w:rFonts w:ascii="Times New Roman" w:hAnsi="Times New Roman" w:cs="Times New Roman"/>
                <w:b/>
                <w:color w:val="000000"/>
                <w:sz w:val="24"/>
                <w:szCs w:val="24"/>
              </w:rPr>
            </w:pPr>
            <w:r>
              <w:rPr>
                <w:rFonts w:cs="Times New Roman" w:ascii="Times New Roman" w:hAnsi="Times New Roman"/>
                <w:b/>
                <w:color w:val="000000"/>
                <w:sz w:val="24"/>
                <w:szCs w:val="24"/>
              </w:rPr>
              <w:t>Obsahové celky</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spacing w:beforeAutospacing="1" w:after="0"/>
              <w:rPr>
                <w:rFonts w:ascii="Times New Roman" w:hAnsi="Times New Roman" w:cs="Times New Roman"/>
                <w:b/>
                <w:color w:val="000000"/>
                <w:sz w:val="24"/>
                <w:szCs w:val="24"/>
              </w:rPr>
            </w:pPr>
            <w:r>
              <w:rPr>
                <w:rFonts w:cs="Times New Roman" w:ascii="Times New Roman" w:hAnsi="Times New Roman"/>
                <w:b/>
                <w:color w:val="000000"/>
                <w:sz w:val="24"/>
                <w:szCs w:val="24"/>
              </w:rPr>
              <w:t>Témy</w:t>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IX.</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rPr>
                <w:rFonts w:ascii="Times New Roman" w:hAnsi="Times New Roman" w:cs="Times New Roman"/>
                <w:b/>
                <w:color w:val="000000"/>
                <w:sz w:val="24"/>
                <w:szCs w:val="24"/>
              </w:rPr>
            </w:pPr>
            <w:r>
              <w:rPr>
                <w:rFonts w:cs="Times New Roman" w:ascii="Times New Roman" w:hAnsi="Times New Roman"/>
                <w:b/>
                <w:color w:val="000000"/>
                <w:sz w:val="24"/>
                <w:szCs w:val="24"/>
              </w:rPr>
              <w:t>Môj domov</w:t>
            </w:r>
          </w:p>
          <w:p>
            <w:pPr>
              <w:pStyle w:val="Normal"/>
              <w:widowControl w:val="fals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360"/>
              <w:rPr>
                <w:rFonts w:ascii="Times New Roman" w:hAnsi="Times New Roman" w:cs="Times New Roman"/>
                <w:sz w:val="24"/>
                <w:szCs w:val="24"/>
              </w:rPr>
            </w:pPr>
            <w:r>
              <w:rPr>
                <w:rFonts w:cs="Times New Roman" w:ascii="Times New Roman" w:hAnsi="Times New Roman"/>
                <w:sz w:val="24"/>
                <w:szCs w:val="24"/>
              </w:rPr>
              <w:t>Ja a moja rodina</w:t>
            </w:r>
          </w:p>
          <w:p>
            <w:pPr>
              <w:pStyle w:val="Normal"/>
              <w:widowControl w:val="false"/>
              <w:spacing w:lineRule="auto" w:line="360"/>
              <w:rPr>
                <w:rFonts w:ascii="Times New Roman" w:hAnsi="Times New Roman" w:cs="Times New Roman"/>
                <w:sz w:val="24"/>
                <w:szCs w:val="24"/>
              </w:rPr>
            </w:pPr>
            <w:r>
              <w:rPr>
                <w:rFonts w:cs="Times New Roman" w:ascii="Times New Roman" w:hAnsi="Times New Roman"/>
                <w:sz w:val="24"/>
                <w:szCs w:val="24"/>
              </w:rPr>
              <w:t>Moji kamaráti</w:t>
            </w:r>
          </w:p>
          <w:p>
            <w:pPr>
              <w:pStyle w:val="Normal"/>
              <w:widowControl w:val="false"/>
              <w:spacing w:lineRule="auto" w:line="360"/>
              <w:rPr>
                <w:rFonts w:ascii="Times New Roman" w:hAnsi="Times New Roman" w:cs="Times New Roman"/>
                <w:sz w:val="24"/>
                <w:szCs w:val="24"/>
              </w:rPr>
            </w:pPr>
            <w:r>
              <w:rPr>
                <w:rFonts w:cs="Times New Roman" w:ascii="Times New Roman" w:hAnsi="Times New Roman"/>
                <w:sz w:val="24"/>
                <w:szCs w:val="24"/>
              </w:rPr>
              <w:t>Moja dedinka</w:t>
            </w:r>
          </w:p>
          <w:p>
            <w:pPr>
              <w:pStyle w:val="Normal"/>
              <w:widowControl w:val="false"/>
              <w:spacing w:lineRule="auto" w:line="360"/>
              <w:rPr>
                <w:rFonts w:ascii="Times New Roman" w:hAnsi="Times New Roman" w:cs="Times New Roman"/>
                <w:sz w:val="24"/>
                <w:szCs w:val="24"/>
              </w:rPr>
            </w:pPr>
            <w:r>
              <w:rPr>
                <w:rFonts w:cs="Times New Roman" w:ascii="Times New Roman" w:hAnsi="Times New Roman"/>
                <w:sz w:val="24"/>
                <w:szCs w:val="24"/>
              </w:rPr>
              <w:t>Slovensko - moja vlasť</w:t>
            </w:r>
          </w:p>
          <w:p>
            <w:pPr>
              <w:pStyle w:val="Normal"/>
              <w:widowControl w:val="false"/>
              <w:spacing w:lineRule="auto" w:line="360"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X.</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b/>
                <w:color w:val="000000"/>
                <w:sz w:val="24"/>
                <w:szCs w:val="24"/>
              </w:rPr>
            </w:pPr>
            <w:r>
              <w:rPr>
                <w:rFonts w:cs="Times New Roman" w:ascii="Times New Roman" w:hAnsi="Times New Roman"/>
                <w:b/>
                <w:sz w:val="24"/>
                <w:szCs w:val="24"/>
              </w:rPr>
              <w:t>Žijeme zdravo</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360"/>
              <w:rPr>
                <w:rFonts w:ascii="Times New Roman" w:hAnsi="Times New Roman" w:cs="Times New Roman"/>
                <w:sz w:val="24"/>
                <w:szCs w:val="24"/>
              </w:rPr>
            </w:pPr>
            <w:r>
              <w:rPr>
                <w:rFonts w:cs="Times New Roman" w:ascii="Times New Roman" w:hAnsi="Times New Roman"/>
                <w:sz w:val="24"/>
                <w:szCs w:val="24"/>
              </w:rPr>
              <w:t>Moje telo</w:t>
            </w:r>
          </w:p>
          <w:p>
            <w:pPr>
              <w:pStyle w:val="Normal"/>
              <w:widowControl w:val="false"/>
              <w:tabs>
                <w:tab w:val="clear" w:pos="708"/>
                <w:tab w:val="left" w:pos="2730" w:leader="none"/>
              </w:tabs>
              <w:spacing w:lineRule="auto" w:line="360"/>
              <w:rPr>
                <w:rFonts w:ascii="Times New Roman" w:hAnsi="Times New Roman" w:cs="Times New Roman"/>
                <w:sz w:val="24"/>
                <w:szCs w:val="24"/>
              </w:rPr>
            </w:pPr>
            <w:r>
              <w:rPr>
                <w:rFonts w:cs="Times New Roman" w:ascii="Times New Roman" w:hAnsi="Times New Roman"/>
                <w:sz w:val="24"/>
                <w:szCs w:val="24"/>
              </w:rPr>
              <w:t>U lekára</w:t>
            </w:r>
          </w:p>
          <w:p>
            <w:pPr>
              <w:pStyle w:val="Normal"/>
              <w:widowControl w:val="false"/>
              <w:tabs>
                <w:tab w:val="clear" w:pos="708"/>
                <w:tab w:val="left" w:pos="2730" w:leader="none"/>
              </w:tabs>
              <w:spacing w:lineRule="auto" w:line="360"/>
              <w:rPr>
                <w:rFonts w:ascii="Times New Roman" w:hAnsi="Times New Roman" w:cs="Times New Roman"/>
                <w:sz w:val="24"/>
                <w:szCs w:val="24"/>
              </w:rPr>
            </w:pPr>
            <w:r>
              <w:rPr>
                <w:rFonts w:cs="Times New Roman" w:ascii="Times New Roman" w:hAnsi="Times New Roman"/>
                <w:sz w:val="24"/>
                <w:szCs w:val="24"/>
              </w:rPr>
              <w:t>Týždeň zdravia</w:t>
            </w:r>
          </w:p>
          <w:p>
            <w:pPr>
              <w:pStyle w:val="Normal"/>
              <w:widowControl w:val="false"/>
              <w:tabs>
                <w:tab w:val="clear" w:pos="708"/>
                <w:tab w:val="left" w:pos="2730" w:leader="none"/>
              </w:tabs>
              <w:spacing w:lineRule="auto" w:line="360"/>
              <w:rPr>
                <w:rFonts w:ascii="Times New Roman" w:hAnsi="Times New Roman" w:cs="Times New Roman"/>
                <w:sz w:val="24"/>
                <w:szCs w:val="24"/>
              </w:rPr>
            </w:pPr>
            <w:r>
              <w:drawing>
                <wp:anchor behindDoc="1" distT="0" distB="0" distL="0" distR="0" simplePos="0" locked="0" layoutInCell="1" allowOverlap="1" relativeHeight="3">
                  <wp:simplePos x="0" y="0"/>
                  <wp:positionH relativeFrom="column">
                    <wp:posOffset>4843780</wp:posOffset>
                  </wp:positionH>
                  <wp:positionV relativeFrom="paragraph">
                    <wp:posOffset>93345</wp:posOffset>
                  </wp:positionV>
                  <wp:extent cx="1484630" cy="2020570"/>
                  <wp:effectExtent l="0" t="0" r="0" b="0"/>
                  <wp:wrapNone/>
                  <wp:docPr id="2" name="obrázek 3" descr="C:\Program Files\Microsoft Office\MEDIA\CAGCAT10\j029889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3" descr="C:\Program Files\Microsoft Office\MEDIA\CAGCAT10\j0298897.wmf"/>
                          <pic:cNvPicPr>
                            <a:picLocks noChangeAspect="1" noChangeArrowheads="1"/>
                          </pic:cNvPicPr>
                        </pic:nvPicPr>
                        <pic:blipFill>
                          <a:blip r:embed="rId4"/>
                          <a:stretch>
                            <a:fillRect/>
                          </a:stretch>
                        </pic:blipFill>
                        <pic:spPr bwMode="auto">
                          <a:xfrm flipH="1">
                            <a:off x="0" y="0"/>
                            <a:ext cx="1484630" cy="2020570"/>
                          </a:xfrm>
                          <a:prstGeom prst="rect">
                            <a:avLst/>
                          </a:prstGeom>
                        </pic:spPr>
                      </pic:pic>
                    </a:graphicData>
                  </a:graphic>
                </wp:anchor>
              </w:drawing>
            </w:r>
            <w:r>
              <w:rPr>
                <w:rFonts w:cs="Times New Roman" w:ascii="Times New Roman" w:hAnsi="Times New Roman"/>
                <w:sz w:val="24"/>
                <w:szCs w:val="24"/>
              </w:rPr>
              <w:t>Dary jesene</w:t>
            </w:r>
          </w:p>
          <w:p>
            <w:pPr>
              <w:pStyle w:val="Normal"/>
              <w:widowControl w:val="false"/>
              <w:tabs>
                <w:tab w:val="clear" w:pos="708"/>
                <w:tab w:val="left" w:pos="2730" w:leader="none"/>
              </w:tabs>
              <w:spacing w:lineRule="auto" w:line="360"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XI.</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b/>
                <w:color w:val="000000"/>
                <w:sz w:val="24"/>
                <w:szCs w:val="24"/>
              </w:rPr>
            </w:pPr>
            <w:r>
              <w:rPr>
                <w:rFonts w:cs="Times New Roman" w:ascii="Times New Roman" w:hAnsi="Times New Roman"/>
                <w:b/>
                <w:sz w:val="24"/>
                <w:szCs w:val="24"/>
              </w:rPr>
              <w:t>Čarovná jeseň</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t>Zem, a jej vlastnosti</w:t>
            </w:r>
          </w:p>
          <w:p>
            <w:pPr>
              <w:pStyle w:val="Normal"/>
              <w:widowControl w:val="false"/>
              <w:spacing w:beforeAutospacing="1" w:afterAutospacing="1"/>
              <w:rPr>
                <w:rFonts w:ascii="Times New Roman" w:hAnsi="Times New Roman" w:cs="Times New Roman"/>
                <w:color w:val="000000"/>
                <w:sz w:val="24"/>
                <w:szCs w:val="24"/>
                <w:lang w:val="hu-HU"/>
              </w:rPr>
            </w:pPr>
            <w:r>
              <w:rPr>
                <w:rFonts w:cs="Times New Roman" w:ascii="Times New Roman" w:hAnsi="Times New Roman"/>
                <w:color w:val="000000"/>
                <w:sz w:val="24"/>
                <w:szCs w:val="24"/>
                <w:lang w:val="hu-HU"/>
              </w:rPr>
              <w:t>Počasie</w:t>
            </w:r>
          </w:p>
          <w:p>
            <w:pPr>
              <w:pStyle w:val="Normal"/>
              <w:widowControl w:val="false"/>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lang w:val="hu-HU"/>
              </w:rPr>
              <w:t>Bezpečnos</w:t>
            </w:r>
            <w:r>
              <w:rPr>
                <w:rFonts w:cs="Times New Roman" w:ascii="Times New Roman" w:hAnsi="Times New Roman"/>
                <w:color w:val="000000"/>
                <w:sz w:val="24"/>
                <w:szCs w:val="24"/>
              </w:rPr>
              <w:t>ť na ceste</w:t>
            </w:r>
          </w:p>
          <w:p>
            <w:pPr>
              <w:pStyle w:val="Normal"/>
              <w:widowControl w:val="false"/>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lang w:val="hu-HU"/>
              </w:rPr>
              <w:t>Lesné a vo</w:t>
            </w:r>
            <w:r>
              <w:rPr>
                <w:rFonts w:cs="Times New Roman" w:ascii="Times New Roman" w:hAnsi="Times New Roman"/>
                <w:color w:val="000000"/>
                <w:sz w:val="24"/>
                <w:szCs w:val="24"/>
              </w:rPr>
              <w:t>ľne žijúce zvieratá</w:t>
            </w:r>
          </w:p>
          <w:p>
            <w:pPr>
              <w:pStyle w:val="Normal"/>
              <w:widowControl w:val="false"/>
              <w:spacing w:beforeAutospacing="1" w:after="0"/>
              <w:rPr>
                <w:rFonts w:ascii="Times New Roman" w:hAnsi="Times New Roman" w:cs="Times New Roman"/>
                <w:color w:val="000000"/>
                <w:sz w:val="24"/>
                <w:szCs w:val="24"/>
                <w:lang w:val="hu-HU"/>
              </w:rPr>
            </w:pPr>
            <w:r>
              <w:rPr>
                <w:rFonts w:cs="Times New Roman" w:ascii="Times New Roman" w:hAnsi="Times New Roman"/>
                <w:color w:val="000000"/>
                <w:sz w:val="24"/>
                <w:szCs w:val="24"/>
                <w:lang w:val="hu-HU"/>
              </w:rPr>
            </w:r>
          </w:p>
        </w:tc>
      </w:tr>
      <w:tr>
        <w:trPr>
          <w:trHeight w:val="3046" w:hRule="atLeast"/>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XII.</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b/>
                <w:color w:val="000000"/>
                <w:sz w:val="24"/>
                <w:szCs w:val="24"/>
              </w:rPr>
            </w:pPr>
            <w:r>
              <w:rPr>
                <w:rFonts w:cs="Times New Roman" w:ascii="Times New Roman" w:hAnsi="Times New Roman"/>
                <w:b/>
                <w:sz w:val="24"/>
                <w:szCs w:val="24"/>
              </w:rPr>
              <w:t>Čarovná zima</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730" w:leader="none"/>
              </w:tabs>
              <w:spacing w:lineRule="auto" w:line="360"/>
              <w:rPr>
                <w:rFonts w:ascii="Times New Roman" w:hAnsi="Times New Roman" w:cs="Times New Roman"/>
                <w:sz w:val="24"/>
                <w:szCs w:val="24"/>
              </w:rPr>
            </w:pPr>
            <w:r>
              <w:rPr>
                <w:rFonts w:cs="Times New Roman" w:ascii="Times New Roman" w:hAnsi="Times New Roman"/>
                <w:sz w:val="24"/>
                <w:szCs w:val="24"/>
              </w:rPr>
              <w:t>Advent</w:t>
            </w:r>
          </w:p>
          <w:p>
            <w:pPr>
              <w:pStyle w:val="Normal"/>
              <w:widowControl w:val="false"/>
              <w:tabs>
                <w:tab w:val="clear" w:pos="708"/>
                <w:tab w:val="left" w:pos="3540" w:leader="none"/>
              </w:tabs>
              <w:spacing w:lineRule="auto" w:line="360"/>
              <w:rPr>
                <w:rFonts w:ascii="Times New Roman" w:hAnsi="Times New Roman" w:cs="Times New Roman"/>
                <w:sz w:val="24"/>
                <w:szCs w:val="24"/>
              </w:rPr>
            </w:pPr>
            <w:r>
              <w:rPr>
                <w:rFonts w:cs="Times New Roman" w:ascii="Times New Roman" w:hAnsi="Times New Roman"/>
                <w:sz w:val="24"/>
                <w:szCs w:val="24"/>
              </w:rPr>
              <w:t>Mikuláš</w:t>
            </w:r>
          </w:p>
          <w:p>
            <w:pPr>
              <w:pStyle w:val="Normal"/>
              <w:widowControl w:val="false"/>
              <w:tabs>
                <w:tab w:val="clear" w:pos="708"/>
                <w:tab w:val="left" w:pos="3540" w:leader="none"/>
              </w:tabs>
              <w:spacing w:lineRule="auto" w:line="360"/>
              <w:rPr>
                <w:rFonts w:ascii="Times New Roman" w:hAnsi="Times New Roman" w:cs="Times New Roman"/>
                <w:sz w:val="24"/>
                <w:szCs w:val="24"/>
              </w:rPr>
            </w:pPr>
            <w:r>
              <w:rPr>
                <w:rFonts w:cs="Times New Roman" w:ascii="Times New Roman" w:hAnsi="Times New Roman"/>
                <w:sz w:val="24"/>
                <w:szCs w:val="24"/>
              </w:rPr>
              <w:t>Vianoce</w:t>
            </w:r>
          </w:p>
          <w:p>
            <w:pPr>
              <w:pStyle w:val="Normal"/>
              <w:widowControl w:val="false"/>
              <w:tabs>
                <w:tab w:val="clear" w:pos="708"/>
                <w:tab w:val="left" w:pos="3540" w:leader="none"/>
              </w:tabs>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3540" w:leader="none"/>
              </w:tabs>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beforeAutospacing="1" w:afterAutospacing="1"/>
              <w:rPr>
                <w:rFonts w:ascii="Times New Roman" w:hAnsi="Times New Roman" w:cs="Times New Roman"/>
                <w:color w:val="000000"/>
                <w:sz w:val="24"/>
                <w:szCs w:val="24"/>
              </w:rPr>
            </w:pPr>
            <w:r>
              <w:rPr/>
            </w:r>
          </w:p>
          <w:p>
            <w:pPr>
              <w:pStyle w:val="Normal"/>
              <w:widowControl w:val="false"/>
              <w:spacing w:beforeAutospacing="1" w:after="0"/>
              <w:rPr>
                <w:rFonts w:ascii="Times New Roman" w:hAnsi="Times New Roman" w:cs="Times New Roman"/>
                <w:color w:val="000000"/>
                <w:sz w:val="24"/>
                <w:szCs w:val="24"/>
              </w:rPr>
            </w:pPr>
            <w:r>
              <w:rPr/>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I.</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3540" w:leader="none"/>
              </w:tabs>
              <w:spacing w:before="0" w:after="200"/>
              <w:rPr>
                <w:rFonts w:ascii="Times New Roman" w:hAnsi="Times New Roman" w:cs="Times New Roman"/>
                <w:color w:val="000000"/>
                <w:sz w:val="24"/>
                <w:szCs w:val="24"/>
              </w:rPr>
            </w:pPr>
            <w:r>
              <w:rPr>
                <w:rFonts w:cs="Times New Roman" w:ascii="Times New Roman" w:hAnsi="Times New Roman"/>
                <w:b/>
                <w:sz w:val="24"/>
                <w:szCs w:val="24"/>
              </w:rPr>
              <w:t>Aj zima je čarovná</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3540" w:leader="none"/>
              </w:tabs>
              <w:spacing w:lineRule="auto" w:line="360"/>
              <w:rPr>
                <w:rFonts w:ascii="Times New Roman" w:hAnsi="Times New Roman" w:cs="Times New Roman"/>
                <w:sz w:val="24"/>
                <w:szCs w:val="24"/>
              </w:rPr>
            </w:pPr>
            <w:r>
              <w:rPr>
                <w:rFonts w:cs="Times New Roman" w:ascii="Times New Roman" w:hAnsi="Times New Roman"/>
                <w:sz w:val="24"/>
                <w:szCs w:val="24"/>
              </w:rPr>
              <w:t>Hurá zima</w:t>
            </w:r>
          </w:p>
          <w:p>
            <w:pPr>
              <w:pStyle w:val="Normal"/>
              <w:widowControl w:val="false"/>
              <w:tabs>
                <w:tab w:val="clear" w:pos="708"/>
                <w:tab w:val="left" w:pos="3180" w:leader="none"/>
              </w:tabs>
              <w:spacing w:lineRule="auto" w:line="360"/>
              <w:rPr>
                <w:rFonts w:ascii="Times New Roman" w:hAnsi="Times New Roman" w:cs="Times New Roman"/>
                <w:sz w:val="24"/>
                <w:szCs w:val="24"/>
              </w:rPr>
            </w:pPr>
            <w:r>
              <w:drawing>
                <wp:anchor behindDoc="0" distT="0" distB="0" distL="0" distR="0" simplePos="0" locked="0" layoutInCell="1" allowOverlap="1" relativeHeight="4">
                  <wp:simplePos x="0" y="0"/>
                  <wp:positionH relativeFrom="column">
                    <wp:posOffset>4977130</wp:posOffset>
                  </wp:positionH>
                  <wp:positionV relativeFrom="paragraph">
                    <wp:posOffset>4445</wp:posOffset>
                  </wp:positionV>
                  <wp:extent cx="1143000" cy="1323975"/>
                  <wp:effectExtent l="0" t="0" r="0" b="0"/>
                  <wp:wrapNone/>
                  <wp:docPr id="3" name="obrázek 5" descr="C:\Program Files\Microsoft Office\MEDIA\CAGCAT10\j0216516.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5" descr="C:\Program Files\Microsoft Office\MEDIA\CAGCAT10\j0216516.wmf"/>
                          <pic:cNvPicPr>
                            <a:picLocks noChangeAspect="1" noChangeArrowheads="1"/>
                          </pic:cNvPicPr>
                        </pic:nvPicPr>
                        <pic:blipFill>
                          <a:blip r:embed="rId5"/>
                          <a:stretch>
                            <a:fillRect/>
                          </a:stretch>
                        </pic:blipFill>
                        <pic:spPr bwMode="auto">
                          <a:xfrm>
                            <a:off x="0" y="0"/>
                            <a:ext cx="1143000" cy="1323975"/>
                          </a:xfrm>
                          <a:prstGeom prst="rect">
                            <a:avLst/>
                          </a:prstGeom>
                        </pic:spPr>
                      </pic:pic>
                    </a:graphicData>
                  </a:graphic>
                </wp:anchor>
              </w:drawing>
            </w:r>
            <w:r>
              <w:rPr>
                <w:rFonts w:cs="Times New Roman" w:ascii="Times New Roman" w:hAnsi="Times New Roman"/>
                <w:sz w:val="24"/>
                <w:szCs w:val="24"/>
              </w:rPr>
              <w:t>Tajomstvá zimy</w:t>
            </w:r>
          </w:p>
          <w:p>
            <w:pPr>
              <w:pStyle w:val="Normal"/>
              <w:widowControl w:val="false"/>
              <w:tabs>
                <w:tab w:val="clear" w:pos="708"/>
                <w:tab w:val="left" w:pos="3180" w:leader="none"/>
              </w:tabs>
              <w:spacing w:lineRule="auto" w:line="360"/>
              <w:rPr>
                <w:rFonts w:ascii="Times New Roman" w:hAnsi="Times New Roman" w:cs="Times New Roman"/>
                <w:sz w:val="24"/>
                <w:szCs w:val="24"/>
              </w:rPr>
            </w:pPr>
            <w:r>
              <w:rPr>
                <w:rFonts w:cs="Times New Roman" w:ascii="Times New Roman" w:hAnsi="Times New Roman"/>
                <w:sz w:val="24"/>
                <w:szCs w:val="24"/>
              </w:rPr>
              <w:t>Fašiangy</w:t>
            </w:r>
          </w:p>
          <w:p>
            <w:pPr>
              <w:pStyle w:val="Normal"/>
              <w:widowControl w:val="false"/>
              <w:tabs>
                <w:tab w:val="clear" w:pos="708"/>
                <w:tab w:val="left" w:pos="3180" w:leader="none"/>
              </w:tabs>
              <w:spacing w:lineRule="auto" w:line="360"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II.</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3180" w:leader="none"/>
              </w:tabs>
              <w:rPr>
                <w:rFonts w:ascii="Times New Roman" w:hAnsi="Times New Roman" w:cs="Times New Roman"/>
                <w:b/>
                <w:sz w:val="24"/>
                <w:szCs w:val="24"/>
              </w:rPr>
            </w:pPr>
            <w:r>
              <w:rPr>
                <w:rFonts w:cs="Times New Roman" w:ascii="Times New Roman" w:hAnsi="Times New Roman"/>
                <w:b/>
                <w:sz w:val="24"/>
                <w:szCs w:val="24"/>
              </w:rPr>
              <w:t>Tradície-</w:t>
            </w:r>
          </w:p>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3180" w:leader="none"/>
              </w:tabs>
              <w:spacing w:lineRule="auto" w:line="360"/>
              <w:rPr>
                <w:rFonts w:ascii="Times New Roman" w:hAnsi="Times New Roman" w:cs="Times New Roman"/>
                <w:sz w:val="24"/>
                <w:szCs w:val="24"/>
              </w:rPr>
            </w:pPr>
            <w:r>
              <w:rPr>
                <w:rFonts w:cs="Times New Roman" w:ascii="Times New Roman" w:hAnsi="Times New Roman"/>
                <w:sz w:val="24"/>
                <w:szCs w:val="24"/>
              </w:rPr>
              <w:t>Tu bývam ja</w:t>
            </w:r>
          </w:p>
          <w:p>
            <w:pPr>
              <w:pStyle w:val="Normal"/>
              <w:widowControl w:val="false"/>
              <w:tabs>
                <w:tab w:val="clear" w:pos="708"/>
                <w:tab w:val="left" w:pos="1500" w:leader="none"/>
              </w:tabs>
              <w:spacing w:lineRule="auto" w:line="360"/>
              <w:rPr>
                <w:rFonts w:ascii="Times New Roman" w:hAnsi="Times New Roman" w:cs="Times New Roman"/>
                <w:sz w:val="24"/>
                <w:szCs w:val="24"/>
              </w:rPr>
            </w:pPr>
            <w:r>
              <w:rPr>
                <w:rFonts w:cs="Times New Roman" w:ascii="Times New Roman" w:hAnsi="Times New Roman"/>
                <w:sz w:val="24"/>
                <w:szCs w:val="24"/>
              </w:rPr>
              <w:t>Časti dňa</w:t>
            </w:r>
          </w:p>
          <w:p>
            <w:pPr>
              <w:pStyle w:val="Normal"/>
              <w:widowControl w:val="false"/>
              <w:tabs>
                <w:tab w:val="clear" w:pos="708"/>
                <w:tab w:val="left" w:pos="1500" w:leader="none"/>
              </w:tabs>
              <w:spacing w:lineRule="auto" w:line="360"/>
              <w:rPr>
                <w:rFonts w:ascii="Times New Roman" w:hAnsi="Times New Roman" w:cs="Times New Roman"/>
                <w:sz w:val="24"/>
                <w:szCs w:val="24"/>
              </w:rPr>
            </w:pPr>
            <w:r>
              <w:rPr>
                <w:rFonts w:cs="Times New Roman" w:ascii="Times New Roman" w:hAnsi="Times New Roman"/>
                <w:sz w:val="24"/>
                <w:szCs w:val="24"/>
              </w:rPr>
              <w:t>Náš kraj</w:t>
            </w:r>
          </w:p>
          <w:p>
            <w:pPr>
              <w:pStyle w:val="Normal"/>
              <w:widowControl w:val="false"/>
              <w:tabs>
                <w:tab w:val="clear" w:pos="708"/>
                <w:tab w:val="left" w:pos="1500" w:leader="none"/>
              </w:tabs>
              <w:spacing w:lineRule="auto" w:line="360"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III.</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b/>
                <w:color w:val="000000"/>
                <w:sz w:val="24"/>
                <w:szCs w:val="24"/>
              </w:rPr>
            </w:pPr>
            <w:r>
              <w:rPr>
                <w:rFonts w:cs="Times New Roman" w:ascii="Times New Roman" w:hAnsi="Times New Roman"/>
                <w:b/>
                <w:sz w:val="24"/>
                <w:szCs w:val="24"/>
              </w:rPr>
              <w:t>Cestujeme</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Bezpečne na ceste</w:t>
            </w:r>
          </w:p>
          <w:p>
            <w:pPr>
              <w:pStyle w:val="Normal"/>
              <w:widowControl w:val="false"/>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Semafor a dopravné značky</w:t>
            </w:r>
          </w:p>
          <w:p>
            <w:pPr>
              <w:pStyle w:val="Normal"/>
              <w:widowControl w:val="false"/>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Cestujeme</w:t>
            </w:r>
          </w:p>
          <w:p>
            <w:pPr>
              <w:pStyle w:val="Normal"/>
              <w:widowControl w:val="false"/>
              <w:spacing w:beforeAutospacing="1" w:after="0"/>
              <w:rPr>
                <w:rFonts w:ascii="Times New Roman" w:hAnsi="Times New Roman" w:cs="Times New Roman"/>
                <w:color w:val="000000"/>
                <w:sz w:val="24"/>
                <w:szCs w:val="24"/>
              </w:rPr>
            </w:pPr>
            <w:r>
              <w:rPr/>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IV.</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rPr>
                <w:rFonts w:ascii="Times New Roman" w:hAnsi="Times New Roman" w:cs="Times New Roman"/>
                <w:b/>
                <w:color w:val="000000"/>
                <w:sz w:val="24"/>
                <w:szCs w:val="24"/>
              </w:rPr>
            </w:pPr>
            <w:r>
              <w:rPr>
                <w:rFonts w:cs="Times New Roman" w:ascii="Times New Roman" w:hAnsi="Times New Roman"/>
                <w:b/>
                <w:color w:val="000000"/>
                <w:sz w:val="24"/>
                <w:szCs w:val="24"/>
              </w:rPr>
              <w:t>Príroda sa zobudila</w:t>
            </w:r>
          </w:p>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Veľkonočné sviatky</w:t>
            </w:r>
          </w:p>
          <w:p>
            <w:pPr>
              <w:pStyle w:val="Normal"/>
              <w:widowControl w:val="false"/>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Slniečko sa zobudilo</w:t>
            </w:r>
          </w:p>
          <w:p>
            <w:pPr>
              <w:pStyle w:val="Normal"/>
              <w:widowControl w:val="false"/>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Na dvore starej mamy</w:t>
            </w:r>
          </w:p>
          <w:p>
            <w:pPr>
              <w:pStyle w:val="Normal"/>
              <w:widowControl w:val="false"/>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Jarné kvety</w:t>
            </w:r>
          </w:p>
          <w:p>
            <w:pPr>
              <w:pStyle w:val="Normal"/>
              <w:widowControl w:val="false"/>
              <w:tabs>
                <w:tab w:val="clear" w:pos="708"/>
                <w:tab w:val="left" w:pos="3825" w:leader="none"/>
              </w:tabs>
              <w:spacing w:lineRule="auto" w:line="360"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V.</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sz w:val="24"/>
                <w:szCs w:val="24"/>
              </w:rPr>
              <w:t>Mesiac lásky-</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880" w:leader="none"/>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Úsmev mojej mamy</w:t>
            </w:r>
          </w:p>
          <w:p>
            <w:pPr>
              <w:pStyle w:val="Normal"/>
              <w:widowControl w:val="false"/>
              <w:tabs>
                <w:tab w:val="clear" w:pos="708"/>
                <w:tab w:val="left" w:pos="2880" w:leader="none"/>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Rodina a jej členovia</w:t>
            </w:r>
          </w:p>
          <w:p>
            <w:pPr>
              <w:pStyle w:val="Normal"/>
              <w:widowControl w:val="false"/>
              <w:tabs>
                <w:tab w:val="clear" w:pos="708"/>
                <w:tab w:val="left" w:pos="2880" w:leader="none"/>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Chráňme si svoje zdravie</w:t>
            </w:r>
          </w:p>
          <w:p>
            <w:pPr>
              <w:pStyle w:val="Normal"/>
              <w:widowControl w:val="false"/>
              <w:tabs>
                <w:tab w:val="clear" w:pos="708"/>
                <w:tab w:val="left" w:pos="2880" w:leader="none"/>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Vitamíny sú naše kamaráti</w:t>
            </w:r>
          </w:p>
          <w:p>
            <w:pPr>
              <w:pStyle w:val="Normal"/>
              <w:widowControl w:val="false"/>
              <w:tabs>
                <w:tab w:val="clear" w:pos="708"/>
                <w:tab w:val="left" w:pos="2880" w:leader="none"/>
                <w:tab w:val="left" w:pos="3825" w:leader="none"/>
              </w:tabs>
              <w:spacing w:lineRule="auto" w:line="360" w:before="0" w:after="200"/>
              <w:rPr>
                <w:rFonts w:ascii="Times New Roman" w:hAnsi="Times New Roman" w:cs="Times New Roman"/>
                <w:color w:val="000000"/>
                <w:sz w:val="24"/>
                <w:szCs w:val="24"/>
              </w:rPr>
            </w:pPr>
            <w:r>
              <w:rPr>
                <w:rFonts w:cs="Times New Roman" w:ascii="Times New Roman" w:hAnsi="Times New Roman"/>
                <w:color w:val="000000"/>
                <w:sz w:val="24"/>
                <w:szCs w:val="24"/>
              </w:rPr>
            </w:r>
          </w:p>
        </w:tc>
      </w:tr>
      <w:tr>
        <w:trPr>
          <w:trHeight w:val="1114" w:hRule="atLeast"/>
        </w:trPr>
        <w:tc>
          <w:tcPr>
            <w:tcW w:w="1211"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color w:val="000000"/>
                <w:sz w:val="24"/>
                <w:szCs w:val="24"/>
              </w:rPr>
            </w:pPr>
            <w:r>
              <w:rPr>
                <w:rFonts w:cs="Times New Roman" w:ascii="Times New Roman" w:hAnsi="Times New Roman"/>
                <w:b/>
                <w:bCs/>
                <w:color w:val="000000"/>
                <w:sz w:val="24"/>
                <w:szCs w:val="24"/>
              </w:rPr>
              <w:t>VI.</w:t>
            </w:r>
          </w:p>
        </w:tc>
        <w:tc>
          <w:tcPr>
            <w:tcW w:w="2942" w:type="dxa"/>
            <w:tcBorders>
              <w:top w:val="outset" w:sz="6" w:space="0" w:color="000000"/>
              <w:left w:val="outset" w:sz="6" w:space="0" w:color="000000"/>
              <w:bottom w:val="outset" w:sz="6" w:space="0" w:color="000000"/>
              <w:right w:val="outset" w:sz="6" w:space="0" w:color="000000"/>
            </w:tcBorders>
          </w:tcPr>
          <w:p>
            <w:pPr>
              <w:pStyle w:val="Normal"/>
              <w:widowControl w:val="false"/>
              <w:spacing w:before="0" w:after="200"/>
              <w:rPr>
                <w:rFonts w:ascii="Times New Roman" w:hAnsi="Times New Roman" w:cs="Times New Roman"/>
                <w:b/>
                <w:color w:val="000000"/>
                <w:sz w:val="24"/>
                <w:szCs w:val="24"/>
              </w:rPr>
            </w:pPr>
            <w:r>
              <w:rPr>
                <w:rFonts w:cs="Times New Roman" w:ascii="Times New Roman" w:hAnsi="Times New Roman"/>
                <w:b/>
                <w:sz w:val="24"/>
                <w:szCs w:val="24"/>
              </w:rPr>
              <w:t>Cestujeme letom-</w:t>
            </w:r>
          </w:p>
        </w:tc>
        <w:tc>
          <w:tcPr>
            <w:tcW w:w="5057" w:type="dxa"/>
            <w:tcBorders>
              <w:top w:val="outset" w:sz="6" w:space="0" w:color="000000"/>
              <w:left w:val="outset" w:sz="6" w:space="0" w:color="000000"/>
              <w:bottom w:val="outset" w:sz="6" w:space="0" w:color="000000"/>
              <w:right w:val="outset" w:sz="6" w:space="0" w:color="000000"/>
            </w:tcBorders>
          </w:tcPr>
          <w:p>
            <w:pPr>
              <w:pStyle w:val="Normal"/>
              <w:widowControl w:val="false"/>
              <w:tabs>
                <w:tab w:val="clear" w:pos="708"/>
                <w:tab w:val="left" w:pos="2880" w:leader="none"/>
                <w:tab w:val="left" w:pos="3825" w:leader="none"/>
              </w:tabs>
              <w:spacing w:lineRule="auto" w:line="360"/>
              <w:ind w:left="3825" w:hanging="3825"/>
              <w:rPr>
                <w:rFonts w:ascii="Times New Roman" w:hAnsi="Times New Roman" w:cs="Times New Roman"/>
                <w:sz w:val="24"/>
                <w:szCs w:val="24"/>
              </w:rPr>
            </w:pPr>
            <w:r>
              <w:drawing>
                <wp:anchor behindDoc="1" distT="0" distB="0" distL="0" distR="0" simplePos="0" locked="0" layoutInCell="1" allowOverlap="1" relativeHeight="5">
                  <wp:simplePos x="0" y="0"/>
                  <wp:positionH relativeFrom="column">
                    <wp:posOffset>1280160</wp:posOffset>
                  </wp:positionH>
                  <wp:positionV relativeFrom="paragraph">
                    <wp:posOffset>-10160</wp:posOffset>
                  </wp:positionV>
                  <wp:extent cx="1800225" cy="1335405"/>
                  <wp:effectExtent l="0" t="0" r="0" b="0"/>
                  <wp:wrapNone/>
                  <wp:docPr id="4" name="obrázek 7" descr="C:\Program Files\Microsoft Office\MEDIA\CAGCAT10\j030148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7" descr="C:\Program Files\Microsoft Office\MEDIA\CAGCAT10\j0301480.wmf"/>
                          <pic:cNvPicPr>
                            <a:picLocks noChangeAspect="1" noChangeArrowheads="1"/>
                          </pic:cNvPicPr>
                        </pic:nvPicPr>
                        <pic:blipFill>
                          <a:blip r:embed="rId6"/>
                          <a:stretch>
                            <a:fillRect/>
                          </a:stretch>
                        </pic:blipFill>
                        <pic:spPr bwMode="auto">
                          <a:xfrm>
                            <a:off x="0" y="0"/>
                            <a:ext cx="1800225" cy="1335405"/>
                          </a:xfrm>
                          <a:prstGeom prst="rect">
                            <a:avLst/>
                          </a:prstGeom>
                        </pic:spPr>
                      </pic:pic>
                    </a:graphicData>
                  </a:graphic>
                </wp:anchor>
              </w:drawing>
            </w:r>
            <w:r>
              <w:rPr>
                <w:rFonts w:cs="Times New Roman" w:ascii="Times New Roman" w:hAnsi="Times New Roman"/>
                <w:sz w:val="24"/>
                <w:szCs w:val="24"/>
              </w:rPr>
              <w:t>Modrá planéta- Zem</w:t>
            </w:r>
          </w:p>
          <w:p>
            <w:pPr>
              <w:pStyle w:val="Normal"/>
              <w:widowControl w:val="false"/>
              <w:tabs>
                <w:tab w:val="clear" w:pos="708"/>
                <w:tab w:val="left" w:pos="2880" w:leader="none"/>
                <w:tab w:val="left" w:pos="3825" w:leader="none"/>
              </w:tabs>
              <w:spacing w:lineRule="auto" w:line="360"/>
              <w:ind w:left="3825" w:hanging="3825"/>
              <w:rPr>
                <w:rFonts w:ascii="Times New Roman" w:hAnsi="Times New Roman" w:cs="Times New Roman"/>
                <w:sz w:val="24"/>
                <w:szCs w:val="24"/>
              </w:rPr>
            </w:pPr>
            <w:r>
              <w:rPr>
                <w:rFonts w:cs="Times New Roman" w:ascii="Times New Roman" w:hAnsi="Times New Roman"/>
                <w:sz w:val="24"/>
                <w:szCs w:val="24"/>
              </w:rPr>
              <w:t>Čarovný les</w:t>
            </w:r>
          </w:p>
          <w:p>
            <w:pPr>
              <w:pStyle w:val="Normal"/>
              <w:widowControl w:val="false"/>
              <w:tabs>
                <w:tab w:val="clear" w:pos="708"/>
                <w:tab w:val="left" w:pos="2880" w:leader="none"/>
                <w:tab w:val="left" w:pos="3825" w:leader="none"/>
              </w:tabs>
              <w:spacing w:lineRule="auto" w:line="360"/>
              <w:ind w:left="3825" w:hanging="3825"/>
              <w:rPr>
                <w:rFonts w:ascii="Times New Roman" w:hAnsi="Times New Roman" w:cs="Times New Roman"/>
                <w:sz w:val="24"/>
                <w:szCs w:val="24"/>
              </w:rPr>
            </w:pPr>
            <w:r>
              <w:rPr>
                <w:rFonts w:cs="Times New Roman" w:ascii="Times New Roman" w:hAnsi="Times New Roman"/>
                <w:sz w:val="24"/>
                <w:szCs w:val="24"/>
              </w:rPr>
              <w:t>Letná príroda</w:t>
            </w:r>
          </w:p>
          <w:p>
            <w:pPr>
              <w:pStyle w:val="Normal"/>
              <w:widowControl w:val="false"/>
              <w:tabs>
                <w:tab w:val="clear" w:pos="708"/>
                <w:tab w:val="left" w:pos="2880" w:leader="none"/>
                <w:tab w:val="left" w:pos="3825" w:leader="none"/>
              </w:tabs>
              <w:spacing w:lineRule="auto" w:line="360"/>
              <w:ind w:left="3825" w:hanging="3825"/>
              <w:rPr>
                <w:rFonts w:ascii="Times New Roman" w:hAnsi="Times New Roman" w:cs="Times New Roman"/>
                <w:sz w:val="24"/>
                <w:szCs w:val="24"/>
              </w:rPr>
            </w:pPr>
            <w:r>
              <w:rPr>
                <w:rFonts w:cs="Times New Roman" w:ascii="Times New Roman" w:hAnsi="Times New Roman"/>
                <w:sz w:val="24"/>
                <w:szCs w:val="24"/>
              </w:rPr>
              <w:t>Prázdninové radovánky</w:t>
            </w:r>
          </w:p>
          <w:p>
            <w:pPr>
              <w:pStyle w:val="Normal"/>
              <w:widowControl w:val="false"/>
              <w:tabs>
                <w:tab w:val="clear" w:pos="708"/>
                <w:tab w:val="left" w:pos="2880" w:leader="none"/>
                <w:tab w:val="left" w:pos="3825" w:leader="none"/>
              </w:tabs>
              <w:spacing w:lineRule="auto" w:line="360" w:before="0" w:after="200"/>
              <w:ind w:left="3825" w:hanging="3825"/>
              <w:rPr>
                <w:rFonts w:ascii="Times New Roman" w:hAnsi="Times New Roman" w:cs="Times New Roman"/>
                <w:color w:val="000000"/>
                <w:sz w:val="24"/>
                <w:szCs w:val="24"/>
              </w:rPr>
            </w:pPr>
            <w:r>
              <w:rPr>
                <w:rFonts w:cs="Times New Roman" w:ascii="Times New Roman" w:hAnsi="Times New Roman"/>
                <w:color w:val="000000"/>
                <w:sz w:val="24"/>
                <w:szCs w:val="24"/>
              </w:rPr>
            </w:r>
          </w:p>
        </w:tc>
      </w:tr>
    </w:tbl>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t> </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September -  Szeptember</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i/>
          <w:sz w:val="24"/>
          <w:szCs w:val="24"/>
        </w:rPr>
        <w:t xml:space="preserve"> </w:t>
      </w:r>
      <w:r>
        <w:rPr>
          <w:rFonts w:cs="Times New Roman" w:ascii="Times New Roman" w:hAnsi="Times New Roman"/>
          <w:b/>
          <w:i/>
          <w:sz w:val="24"/>
          <w:szCs w:val="24"/>
        </w:rPr>
        <w:t>Môj domov</w:t>
      </w:r>
    </w:p>
    <w:p>
      <w:pPr>
        <w:pStyle w:val="Normal"/>
        <w:spacing w:lineRule="auto" w:line="360"/>
        <w:jc w:val="both"/>
        <w:rPr>
          <w:rFonts w:ascii="Times New Roman" w:hAnsi="Times New Roman" w:cs="Times New Roman"/>
          <w:b/>
          <w:i/>
          <w:i/>
          <w:sz w:val="24"/>
          <w:szCs w:val="24"/>
        </w:rPr>
      </w:pPr>
      <w:r>
        <w:rPr>
          <w:rFonts w:cs="Times New Roman" w:ascii="Times New Roman" w:hAnsi="Times New Roman"/>
          <w:b/>
          <w:i/>
          <w:sz w:val="24"/>
          <w:szCs w:val="24"/>
        </w:rPr>
        <w:t xml:space="preserve">                                                             </w:t>
      </w:r>
      <w:r>
        <w:rPr>
          <w:rFonts w:cs="Times New Roman" w:ascii="Times New Roman" w:hAnsi="Times New Roman"/>
          <w:b/>
          <w:i/>
          <w:sz w:val="24"/>
          <w:szCs w:val="24"/>
        </w:rPr>
        <w:t>Környezetem</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Ja a moja rodina          Moji kamaráti           Moja dedinka           Slovensko-moja vlasť</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Az én családom               Barátaim               Az én falum                    Szülőhazám</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Obsahový celok ,,Môj domov,, je zaradený na začiatok roka, ktorý je poznačený tým, že deti prichádzajú zo známeho domáceho prostredia do materskej školy, stretávajú novými kamarátmi a nadväzujú nové vzťahy s rovesníkmi i dospelými. Oboznamuje deti s dôležitosťou rodiny, s potrebou mať kamaráta. Deti s prostredníctvom tohto obsahového celku presúvajú z prostredia najbližšieho a známeho cez nové prostredie až k širšiemu prostrediu, ktoré je súčasťou ich každodenného života.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A tartalmi egység jellemzése: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 környezetem című tartalmi egység az iskolaév elejére lett besorolva, amely hónapra jellemző, hogy ilyenkor szakadnak el a számukra jól ismert otthoni környezettől. Új emberekkel ismerkednek meg. Barátságok és ismeretségek szövődnek. Ezen tartalmi egység témái segítségével tudatosítják a család fontosságát, valamint a barátság fontosságát. Az új környezetbe való beilleszkedéssel megszokják, hogy a mindennapi életük részévé váljon az óvodában fellelhető közösség. Ezen tartalmi egység segítségével tudatosítják nemzeti hovatartozásukat és erősödik szeretetük  szülőföldjük iránt.</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bookmarkStart w:id="0" w:name="_MON_1696242190"/>
      <w:bookmarkStart w:id="1" w:name="_MON_1696242190"/>
      <w:bookmarkEnd w:id="1"/>
    </w:p>
    <w:p>
      <w:pPr>
        <w:pStyle w:val="Normal"/>
        <w:spacing w:lineRule="auto" w:line="360"/>
        <w:jc w:val="both"/>
        <w:rPr>
          <w:rFonts w:ascii="Times New Roman" w:hAnsi="Times New Roman" w:cs="Times New Roman"/>
          <w:bCs/>
          <w:sz w:val="24"/>
          <w:szCs w:val="24"/>
        </w:rPr>
      </w:pPr>
      <w:bookmarkStart w:id="2" w:name="_MON_1696242190"/>
      <w:bookmarkEnd w:id="2"/>
      <w:r>
        <w:rPr/>
        <w:object w:dxaOrig="9627" w:dyaOrig="14887">
          <v:shapetype id="_x0000_tole_rId7" coordsize="21600,21600" o:spt="ole_rId7"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7" type="_x0000_tole_rId7" style="width:481.5pt;height:744pt;mso-wrap-distance-right:0pt" filled="f" o:ole="">
            <v:imagedata r:id="rId8" o:title=""/>
          </v:shape>
          <o:OLEObject Type="Embed" ProgID="Word.Document.12" ShapeID="ole_rId7" DrawAspect="Content" ObjectID="_897868166" r:id="rId7"/>
        </w:object>
      </w:r>
    </w:p>
    <w:p>
      <w:pPr>
        <w:pStyle w:val="Normal"/>
        <w:spacing w:lineRule="auto" w:line="360"/>
        <w:jc w:val="center"/>
        <w:rPr>
          <w:rFonts w:ascii="Times New Roman" w:hAnsi="Times New Roman" w:cs="Times New Roman"/>
          <w:b/>
          <w:sz w:val="24"/>
          <w:szCs w:val="24"/>
        </w:rPr>
      </w:pPr>
      <w:r>
        <w:rPr>
          <w:rFonts w:cs="Times New Roman" w:ascii="Times New Roman" w:hAnsi="Times New Roman"/>
          <w:b/>
          <w:sz w:val="24"/>
          <w:szCs w:val="24"/>
        </w:rPr>
        <w:t>November</w:t>
      </w:r>
    </w:p>
    <w:p>
      <w:pPr>
        <w:pStyle w:val="Normal"/>
        <w:spacing w:lineRule="auto" w:line="360"/>
        <w:jc w:val="center"/>
        <w:rPr>
          <w:rFonts w:ascii="Times New Roman" w:hAnsi="Times New Roman" w:cs="Times New Roman"/>
          <w:b/>
          <w:sz w:val="24"/>
          <w:szCs w:val="24"/>
        </w:rPr>
      </w:pPr>
      <w:r>
        <w:rPr>
          <w:rFonts w:cs="Times New Roman" w:ascii="Times New Roman" w:hAnsi="Times New Roman"/>
          <w:b/>
          <w:sz w:val="24"/>
          <w:szCs w:val="24"/>
        </w:rPr>
        <w:t>Čarovná jeseň</w:t>
      </w:r>
    </w:p>
    <w:p>
      <w:pPr>
        <w:pStyle w:val="Normal"/>
        <w:spacing w:lineRule="auto" w:line="360"/>
        <w:jc w:val="center"/>
        <w:rPr>
          <w:rFonts w:ascii="Times New Roman" w:hAnsi="Times New Roman" w:cs="Times New Roman"/>
          <w:i/>
          <w:i/>
          <w:sz w:val="24"/>
          <w:szCs w:val="24"/>
        </w:rPr>
      </w:pPr>
      <w:r>
        <w:rPr>
          <w:rFonts w:cs="Times New Roman" w:ascii="Times New Roman" w:hAnsi="Times New Roman"/>
          <w:i/>
          <w:sz w:val="24"/>
          <w:szCs w:val="24"/>
        </w:rPr>
        <w:t>Varázslatos ősz</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Zem, a jej vlastnosti    Počasie     Bezpečnosť na ceste             Lesné a voľne žijúce zvieratá</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Földünk                Időjárás      Balesetmentes közlekedés         Szabadon élő állataink</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Obsahový celok Čarovná jeseň je zaradený na mesiac november, ktorý ponúka viditeľné krásy jesennej prírody, ktoré deti môžu vnímať všetkými zmyslami. Či už zrakom, chuťou, hmatom pri plodoch jesene: sluchom, zrakom, čuchom pri vnímaní chladnejšieho, veterného jesenného počasia. Je dôležité zopakovanie pravidiel bezpečnosti na cestách pri bicyklovaní a chôdzi. Koncom mesiaca deti sa oboznamujú zvieratami, ktoré žijú voľne a naučia ich pomenovať.</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A tartalmi egység jellemzése: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 varázslatos ősz című tartalmi egység a novemberi hónapra lett sorolva, amely csodálatos látványt nyújt a gyermekek minden érzékszervének. Megfigyeljük a változékony őszi időjárást. nagyon fontos, hogy eluismételjük a helyes közlekedés szabályait, biciklizés, séta közben. A hónap végén a gyermekek főként a szabadon élő állatok tanulmányozásával, megfigyelésével és megnevezésével foglalkoznak.</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December</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December</w:t>
      </w:r>
    </w:p>
    <w:p>
      <w:pPr>
        <w:pStyle w:val="Normal"/>
        <w:spacing w:lineRule="auto" w:line="360"/>
        <w:rPr>
          <w:rFonts w:ascii="Times New Roman" w:hAnsi="Times New Roman" w:cs="Times New Roman"/>
          <w:b/>
          <w:sz w:val="24"/>
          <w:szCs w:val="24"/>
        </w:rPr>
      </w:pPr>
      <w:r>
        <w:rPr>
          <w:rFonts w:cs="Times New Roman" w:ascii="Times New Roman" w:hAnsi="Times New Roman"/>
          <w:i/>
          <w:sz w:val="24"/>
          <w:szCs w:val="24"/>
        </w:rPr>
        <w:t xml:space="preserve">                                                        </w:t>
      </w:r>
      <w:r>
        <w:rPr>
          <w:rFonts w:cs="Times New Roman" w:ascii="Times New Roman" w:hAnsi="Times New Roman"/>
          <w:i/>
          <w:sz w:val="24"/>
          <w:szCs w:val="24"/>
        </w:rPr>
        <w:t>Carovná zima</w:t>
      </w:r>
    </w:p>
    <w:p>
      <w:pPr>
        <w:pStyle w:val="Normal"/>
        <w:spacing w:lineRule="auto" w:line="360"/>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i/>
          <w:sz w:val="24"/>
          <w:szCs w:val="24"/>
        </w:rPr>
        <w:t>A tél örömei</w:t>
      </w:r>
    </w:p>
    <w:p>
      <w:pPr>
        <w:pStyle w:val="Normal"/>
        <w:spacing w:lineRule="auto" w:line="240"/>
        <w:jc w:val="both"/>
        <w:rPr>
          <w:rFonts w:ascii="Times New Roman" w:hAnsi="Times New Roman" w:cs="Times New Roman"/>
          <w:i/>
          <w:i/>
          <w:sz w:val="24"/>
          <w:szCs w:val="24"/>
        </w:rPr>
      </w:pPr>
      <w:r>
        <w:rPr>
          <w:rFonts w:cs="Times New Roman" w:ascii="Times New Roman" w:hAnsi="Times New Roman"/>
          <w:i/>
          <w:sz w:val="24"/>
          <w:szCs w:val="24"/>
        </w:rPr>
        <w:t xml:space="preserve">                   </w:t>
      </w:r>
      <w:r>
        <w:rPr>
          <w:rFonts w:cs="Times New Roman" w:ascii="Times New Roman" w:hAnsi="Times New Roman"/>
          <w:sz w:val="24"/>
          <w:szCs w:val="24"/>
        </w:rPr>
        <w:t xml:space="preserve"> </w:t>
      </w:r>
      <w:r>
        <w:rPr>
          <w:rFonts w:cs="Times New Roman" w:ascii="Times New Roman" w:hAnsi="Times New Roman"/>
          <w:sz w:val="24"/>
          <w:szCs w:val="24"/>
        </w:rPr>
        <w:t>Advent                                Mikuláš                            Vianoce</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Advent                                Télapó                            Karácsony</w:t>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Obdobie decembra sa nesie v znamení očakávaní. Je tu čas obdarúvania sa ľudí, čas kedy sa plnia mnohé priania a túžby. V tomto obsahovom celku sa zamierame na poznávanie všeobecne prijímaných hodnôt – ľudskosť, solidarita, priateľstvo. Oboznámime sa s históriou Vianoc, tradíciami, zvykmi. Príprava vianočného posadenia v MŠ. Podpora a rozvoj estetického cítenia, vnímania a prežívania. Výroba ozdôb, príprava vianočných koláčikov. Precvičovanie manipulačných schopností, podnecovanie predstavivosť, tvorivosti, fantázie.</w:t>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A tartalmi egység jellemzése:</w:t>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Ezen tartalmi egységen belül a megajándékozás örömével és a várakozás szépségével ismertetjük meg a gyermekeket. Megismerkedünk az emberség, szolidaritás valamint a barátság fogalmával. Megismerkedünk a karácsony történetével, valamint fölelevenítjük ezen időszak népszokásait. A készülődés segítségével lehetővé tesszük az esztétikai érzék fejlődését. Díszeket, ajándékokat és karácsonyi mézeskalácsot készítünk. Fejlesztjük agyermekek fantáziáját és képzeéőerejét.</w:t>
      </w:r>
    </w:p>
    <w:p>
      <w:pPr>
        <w:pStyle w:val="Normal"/>
        <w:tabs>
          <w:tab w:val="clear" w:pos="708"/>
          <w:tab w:val="left" w:pos="3525" w:leader="none"/>
        </w:tabs>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tabs>
          <w:tab w:val="clear" w:pos="708"/>
          <w:tab w:val="left" w:pos="3525" w:leader="none"/>
        </w:tabs>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Január</w:t>
      </w:r>
    </w:p>
    <w:p>
      <w:pPr>
        <w:pStyle w:val="Normal"/>
        <w:tabs>
          <w:tab w:val="clear" w:pos="708"/>
          <w:tab w:val="left" w:pos="3525" w:leader="none"/>
        </w:tabs>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b/>
          <w:i/>
          <w:i/>
          <w:sz w:val="24"/>
          <w:szCs w:val="24"/>
        </w:rPr>
      </w:pPr>
      <w:r>
        <w:rPr>
          <w:rFonts w:cs="Times New Roman" w:ascii="Times New Roman" w:hAnsi="Times New Roman"/>
          <w:sz w:val="24"/>
          <w:szCs w:val="24"/>
        </w:rPr>
        <w:t xml:space="preserve">                                                   </w:t>
      </w:r>
      <w:r>
        <w:rPr>
          <w:rFonts w:cs="Times New Roman" w:ascii="Times New Roman" w:hAnsi="Times New Roman"/>
          <w:b/>
          <w:i/>
          <w:sz w:val="24"/>
          <w:szCs w:val="24"/>
        </w:rPr>
        <w:t>Aj zima je čarovná</w:t>
      </w:r>
    </w:p>
    <w:p>
      <w:pPr>
        <w:pStyle w:val="Normal"/>
        <w:spacing w:lineRule="auto" w:line="360"/>
        <w:jc w:val="both"/>
        <w:rPr>
          <w:rFonts w:ascii="Times New Roman" w:hAnsi="Times New Roman" w:cs="Times New Roman"/>
          <w:b/>
          <w:i/>
          <w:i/>
          <w:sz w:val="24"/>
          <w:szCs w:val="24"/>
        </w:rPr>
      </w:pPr>
      <w:r>
        <w:rPr>
          <w:rFonts w:cs="Times New Roman" w:ascii="Times New Roman" w:hAnsi="Times New Roman"/>
          <w:b/>
          <w:i/>
          <w:sz w:val="24"/>
          <w:szCs w:val="24"/>
        </w:rPr>
        <w:t xml:space="preserve">                                                      </w:t>
      </w:r>
      <w:r>
        <w:rPr>
          <w:rFonts w:cs="Times New Roman" w:ascii="Times New Roman" w:hAnsi="Times New Roman"/>
          <w:b/>
          <w:i/>
          <w:sz w:val="24"/>
          <w:szCs w:val="24"/>
        </w:rPr>
        <w:t>A tél szépségei</w:t>
      </w:r>
    </w:p>
    <w:p>
      <w:pPr>
        <w:pStyle w:val="Normal"/>
        <w:spacing w:lineRule="auto" w:line="240"/>
        <w:jc w:val="both"/>
        <w:rPr>
          <w:rFonts w:ascii="Times New Roman" w:hAnsi="Times New Roman" w:cs="Times New Roman"/>
          <w:b/>
          <w:i/>
          <w:i/>
          <w:sz w:val="24"/>
          <w:szCs w:val="24"/>
        </w:rPr>
      </w:pPr>
      <w:r>
        <w:rPr>
          <w:rFonts w:cs="Times New Roman" w:ascii="Times New Roman" w:hAnsi="Times New Roman"/>
          <w:b/>
          <w:i/>
          <w:sz w:val="24"/>
          <w:szCs w:val="24"/>
        </w:rPr>
        <w:t xml:space="preserve">                     </w:t>
      </w:r>
    </w:p>
    <w:p>
      <w:pPr>
        <w:pStyle w:val="Normal"/>
        <w:spacing w:lineRule="auto" w:line="240"/>
        <w:jc w:val="both"/>
        <w:rPr>
          <w:rFonts w:ascii="Times New Roman" w:hAnsi="Times New Roman" w:cs="Times New Roman"/>
          <w:sz w:val="24"/>
          <w:szCs w:val="24"/>
        </w:rPr>
      </w:pPr>
      <w:r>
        <w:rPr>
          <w:rFonts w:cs="Times New Roman" w:ascii="Times New Roman" w:hAnsi="Times New Roman"/>
          <w:b/>
          <w:i/>
          <w:sz w:val="24"/>
          <w:szCs w:val="24"/>
        </w:rPr>
        <w:t xml:space="preserve">                         </w:t>
      </w:r>
      <w:r>
        <w:rPr>
          <w:rFonts w:cs="Times New Roman" w:ascii="Times New Roman" w:hAnsi="Times New Roman"/>
          <w:sz w:val="24"/>
          <w:szCs w:val="24"/>
        </w:rPr>
        <w:t xml:space="preserve">       </w:t>
      </w:r>
      <w:r>
        <w:rPr>
          <w:rFonts w:cs="Times New Roman" w:ascii="Times New Roman" w:hAnsi="Times New Roman"/>
          <w:sz w:val="24"/>
          <w:szCs w:val="24"/>
        </w:rPr>
        <w:t xml:space="preserve">Hurá zima          Tajomstvá zimy       Fašiangy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Megérkezett a tél        A tél titkai             Farsang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 xml:space="preserve">Charakteristika obsahového celku: </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Prostredníctvom praktickej činnosti približovať deťom zimné športy, charakterizovať ročné obdobie, pozorovať a experimentovať s neživou prírodou a pozorovať zvieratá v zime. Rozvíjať ochranárske postoje k zimnej prírode a k zvieratám v zime. Rozvíjať predčitateľskú gramotnosť. Rozvíjanie kompetencií: psychomotorické, učebné, kognitívne, komunikatívne.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A tartalmi egység jellemzése: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Megismertetni a gyermekekkel a téli sportokat. Az évszakok megfigyelése és azok jellemzése. Az élő és élettelen természet megfigyelése, valamint a szabadon élő állatainkról való gondoskodás elsajátítása. A kommunikáció, írás előkészítés és a tanulási folyamatok segítése.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Február</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Február</w:t>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b/>
          <w:i/>
          <w:i/>
          <w:sz w:val="24"/>
          <w:szCs w:val="24"/>
        </w:rPr>
      </w:pPr>
      <w:r>
        <w:rPr>
          <w:rFonts w:cs="Times New Roman" w:ascii="Times New Roman" w:hAnsi="Times New Roman"/>
          <w:b/>
          <w:i/>
          <w:sz w:val="24"/>
          <w:szCs w:val="24"/>
        </w:rPr>
        <w:t>Tradície</w:t>
      </w:r>
    </w:p>
    <w:p>
      <w:pPr>
        <w:pStyle w:val="Normal"/>
        <w:spacing w:lineRule="auto" w:line="360"/>
        <w:jc w:val="center"/>
        <w:rPr>
          <w:rFonts w:ascii="Times New Roman" w:hAnsi="Times New Roman" w:cs="Times New Roman"/>
          <w:b/>
          <w:i/>
          <w:i/>
          <w:sz w:val="24"/>
          <w:szCs w:val="24"/>
        </w:rPr>
      </w:pPr>
      <w:r>
        <w:rPr>
          <w:rFonts w:cs="Times New Roman" w:ascii="Times New Roman" w:hAnsi="Times New Roman"/>
          <w:b/>
          <w:i/>
          <w:sz w:val="24"/>
          <w:szCs w:val="24"/>
        </w:rPr>
        <w:t>Hagyományaink</w:t>
      </w:r>
    </w:p>
    <w:p>
      <w:pPr>
        <w:pStyle w:val="Normal"/>
        <w:spacing w:lineRule="auto" w:line="360"/>
        <w:jc w:val="both"/>
        <w:rPr>
          <w:rFonts w:ascii="Times New Roman" w:hAnsi="Times New Roman" w:cs="Times New Roman"/>
          <w:i/>
          <w:i/>
          <w:sz w:val="24"/>
          <w:szCs w:val="24"/>
        </w:rPr>
      </w:pPr>
      <w:r>
        <w:rPr>
          <w:rFonts w:cs="Times New Roman" w:ascii="Times New Roman" w:hAnsi="Times New Roman"/>
          <w:i/>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Tu bývam ja        časti dna             Náš kraj</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Itt élek én        Napszakok         Környezetünk</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Utvárať si pozitívne postoje a posilňovať úctu k svojmu okoliu – mestu, k tradíciám slovenského a maďarského kultúrneho prostredia a k národným hodnotám. Prehlbovať multikultúrnosť a cez prosociálne správanie viesť deti k akceptácií odlišnosti, k znášanlivosti medzi ľuďmi. Utvárať predstavu o ľudových zvykoch / Haj kisze haj.../ a pestovať pozitívny vzťah k bezprostrednému i širšiemu spoločenskému prostrediu cez rozvíjanie pozorovacích schopnosti a zmyslového vnímania.</w:t>
      </w:r>
    </w:p>
    <w:p>
      <w:pPr>
        <w:pStyle w:val="Normal"/>
        <w:spacing w:lineRule="auto" w:line="360"/>
        <w:jc w:val="both"/>
        <w:rPr>
          <w:rFonts w:ascii="Times New Roman" w:hAnsi="Times New Roman" w:cs="Times New Roman"/>
          <w:sz w:val="24"/>
          <w:szCs w:val="24"/>
        </w:rPr>
      </w:pPr>
      <w:r>
        <w:rPr>
          <w:rFonts w:cs="Times New Roman" w:ascii="Times New Roman" w:hAnsi="Times New Roman"/>
          <w:b/>
          <w:i/>
          <w:sz w:val="24"/>
          <w:szCs w:val="24"/>
          <w:u w:val="single"/>
        </w:rPr>
        <w:t xml:space="preserve">A tartalmi egység jellemzése: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Kialakítani a szlovák magyar népszokásokhoz való hozzáállást, mint helyi mint nemzeti szinten. A multikultúra iránti szociális hozzáálás megerősítése, valamint a különböző nemzetek szokásainak tiszteletben tartására való nevelés. A télbúcsúztató szokások felevenítése / Kiszézés /. A megfigyelőképesség és a gondolkodás fejlesztésének elősegítése.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Marec</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Március</w:t>
      </w:r>
    </w:p>
    <w:p>
      <w:pPr>
        <w:pStyle w:val="Normal"/>
        <w:spacing w:lineRule="auto" w:line="360"/>
        <w:jc w:val="center"/>
        <w:rPr>
          <w:rFonts w:ascii="Times New Roman" w:hAnsi="Times New Roman" w:cs="Times New Roman"/>
          <w:i/>
          <w:i/>
          <w:sz w:val="24"/>
          <w:szCs w:val="24"/>
        </w:rPr>
      </w:pPr>
      <w:r>
        <w:rPr>
          <w:rFonts w:cs="Times New Roman" w:ascii="Times New Roman" w:hAnsi="Times New Roman"/>
          <w:i/>
          <w:sz w:val="24"/>
          <w:szCs w:val="24"/>
        </w:rPr>
        <w:t>Cestujeme</w:t>
      </w:r>
    </w:p>
    <w:p>
      <w:pPr>
        <w:pStyle w:val="Normal"/>
        <w:spacing w:lineRule="auto" w:line="360"/>
        <w:jc w:val="center"/>
        <w:rPr>
          <w:rFonts w:ascii="Times New Roman" w:hAnsi="Times New Roman" w:cs="Times New Roman"/>
          <w:i/>
          <w:i/>
          <w:sz w:val="24"/>
          <w:szCs w:val="24"/>
        </w:rPr>
      </w:pPr>
      <w:r>
        <w:rPr>
          <w:rFonts w:cs="Times New Roman" w:ascii="Times New Roman" w:hAnsi="Times New Roman"/>
          <w:i/>
          <w:sz w:val="24"/>
          <w:szCs w:val="24"/>
        </w:rPr>
        <w:t>Utazunk</w:t>
      </w:r>
    </w:p>
    <w:p>
      <w:pPr>
        <w:pStyle w:val="Normal"/>
        <w:spacing w:lineRule="auto" w:line="360"/>
        <w:jc w:val="both"/>
        <w:rPr>
          <w:rFonts w:ascii="Times New Roman" w:hAnsi="Times New Roman" w:cs="Times New Roman"/>
          <w:i/>
          <w:i/>
          <w:sz w:val="24"/>
          <w:szCs w:val="24"/>
        </w:rPr>
      </w:pPr>
      <w:r>
        <w:rPr>
          <w:rFonts w:cs="Times New Roman" w:ascii="Times New Roman" w:hAnsi="Times New Roman"/>
          <w:i/>
          <w:sz w:val="24"/>
          <w:szCs w:val="24"/>
        </w:rPr>
      </w:r>
    </w:p>
    <w:p>
      <w:pPr>
        <w:pStyle w:val="Normal"/>
        <w:tabs>
          <w:tab w:val="clear" w:pos="708"/>
          <w:tab w:val="left" w:pos="3825" w:leader="none"/>
        </w:tabs>
        <w:spacing w:lineRule="auto" w:line="240"/>
        <w:rPr>
          <w:rFonts w:ascii="Times New Roman" w:hAnsi="Times New Roman" w:cs="Times New Roman"/>
          <w:sz w:val="24"/>
          <w:szCs w:val="24"/>
        </w:rPr>
      </w:pPr>
      <w:r>
        <w:rPr>
          <w:rFonts w:cs="Times New Roman" w:ascii="Times New Roman" w:hAnsi="Times New Roman"/>
          <w:sz w:val="24"/>
          <w:szCs w:val="24"/>
        </w:rPr>
        <w:t>Bezpečne na ceste                          Semafor a dopravné značky                       Cestujeme</w:t>
      </w:r>
    </w:p>
    <w:p>
      <w:pPr>
        <w:pStyle w:val="Normal"/>
        <w:tabs>
          <w:tab w:val="clear" w:pos="708"/>
          <w:tab w:val="left" w:pos="3825" w:leader="none"/>
        </w:tabs>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Biztonság az úton                         Szemafor és a közlekedési jelek                 Utazgatunk</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Úspešne sa zmocniť úloh týkajúcich sa bezpečnosti v cestnej premávke, prostredníctvom ktorých sa deti pripravia na budúci samostatný a zodpovedný pohyb v cestnej premávke v súlade s etickými princípmi. Základným cieľom je utvárať a následne v praktických situáciách uplatňovať zásady bezpečného správania sa v cestnej premávke podľa všeobecne záväzných, právnych predpisov v role chodca, spolujazdca, cyklistu či korčuliara. Naučiť sa kooperovať v skupine, kolektíve a preberať na seba primeranú zodpovednosť. Naučiť sa chrániť svoje zdravie a životné prostredie.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A tartalmi egység jellemzése: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Az úton és a járdán való helyes közlekedés elsajátítása, arra való tekintettel, hogy a közeljövőben ezt önnállóan teszik a gyermekek. betartani a helyes közlekedés szabályait, mint egyedül, mint csoportosan. megtanulni a saját és a mások egészségének megóvását az utcán való közlekedés közben.</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Apríl</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Április</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i/>
          <w:i/>
          <w:sz w:val="24"/>
          <w:szCs w:val="24"/>
        </w:rPr>
      </w:pPr>
      <w:r>
        <w:rPr>
          <w:rFonts w:cs="Times New Roman" w:ascii="Times New Roman" w:hAnsi="Times New Roman"/>
          <w:i/>
          <w:sz w:val="24"/>
          <w:szCs w:val="24"/>
        </w:rPr>
        <w:t>Príroda sa zobudila</w:t>
      </w:r>
    </w:p>
    <w:p>
      <w:pPr>
        <w:pStyle w:val="Normal"/>
        <w:spacing w:lineRule="auto" w:line="360"/>
        <w:jc w:val="center"/>
        <w:rPr>
          <w:rFonts w:ascii="Times New Roman" w:hAnsi="Times New Roman" w:cs="Times New Roman"/>
          <w:i/>
          <w:i/>
          <w:sz w:val="24"/>
          <w:szCs w:val="24"/>
        </w:rPr>
      </w:pPr>
      <w:r>
        <w:rPr>
          <w:rFonts w:cs="Times New Roman" w:ascii="Times New Roman" w:hAnsi="Times New Roman"/>
          <w:i/>
          <w:sz w:val="24"/>
          <w:szCs w:val="24"/>
        </w:rPr>
        <w:t>A természet ébredése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825" w:leader="none"/>
        </w:tabs>
        <w:spacing w:lineRule="auto" w:line="240"/>
        <w:rPr>
          <w:rFonts w:ascii="Times New Roman" w:hAnsi="Times New Roman" w:cs="Times New Roman"/>
          <w:sz w:val="24"/>
          <w:szCs w:val="24"/>
        </w:rPr>
      </w:pPr>
      <w:r>
        <w:rPr>
          <w:rFonts w:cs="Times New Roman" w:ascii="Times New Roman" w:hAnsi="Times New Roman"/>
          <w:sz w:val="24"/>
          <w:szCs w:val="24"/>
        </w:rPr>
        <w:t>Veľkonočné sviatky     Slniečko sa zobudilo     Na dvore starej mamy       Jarné kvety</w:t>
      </w:r>
    </w:p>
    <w:p>
      <w:pPr>
        <w:pStyle w:val="Normal"/>
        <w:tabs>
          <w:tab w:val="clear" w:pos="708"/>
          <w:tab w:val="left" w:pos="3825" w:leader="none"/>
        </w:tabs>
        <w:spacing w:lineRule="auto" w:line="240"/>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825" w:leader="none"/>
        </w:tabs>
        <w:spacing w:lineRule="auto" w:line="240"/>
        <w:rPr>
          <w:rFonts w:ascii="Times New Roman" w:hAnsi="Times New Roman" w:cs="Times New Roman"/>
          <w:sz w:val="24"/>
          <w:szCs w:val="24"/>
        </w:rPr>
      </w:pPr>
      <w:r>
        <w:rPr>
          <w:rFonts w:cs="Times New Roman" w:ascii="Times New Roman" w:hAnsi="Times New Roman"/>
          <w:sz w:val="24"/>
          <w:szCs w:val="24"/>
        </w:rPr>
        <w:t>Húsvéti ünnepek          Felébredt a napocska    A nagymama udvarában    Tavaszi virágok</w:t>
      </w:r>
    </w:p>
    <w:p>
      <w:pPr>
        <w:pStyle w:val="Normal"/>
        <w:tabs>
          <w:tab w:val="clear" w:pos="708"/>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sz w:val="24"/>
          <w:szCs w:val="24"/>
        </w:rPr>
        <w:t xml:space="preserve">       </w:t>
      </w:r>
      <w:r>
        <w:rPr>
          <w:rFonts w:cs="Times New Roman" w:ascii="Times New Roman" w:hAnsi="Times New Roman"/>
          <w:sz w:val="24"/>
          <w:szCs w:val="24"/>
        </w:rPr>
        <w:t>Rozvíjať environmentálne cítenie, prispievať k ochrane rastlinnej a živočíšnej ríše, k starostlivosti o svoje okolie, pestovať pozitívny postoj k životnému prostrediu, pozorovať ho. Pozitívne pôsobiť aj na kognitívny, osobnostný a sociálny rozvoj detí a podnecovať rozvoj tvorivého myslenia. Rozvíjať v tvorivej atmosfére osobnosť dieťaťa v poznávacej, psychomotorickej a sociálnej oblasti. Získavať konkrétne a praktické skúsenosti viažuce sa k jarnej prírode a poznávať rozmanitosť rastlinnej ríše.</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A tartalmi egység jellemzése: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A környezeti nevelés fejlesztésének keretein belül elsajátítani környezetünk védelmét és a pozitív hozzáállás kialakítása korai gyermekkorban. A természet alapos megfigyelése, amely megfigyelés által fejlesztjük megismerő és szociális érzékünket, valamint fontos hangsúlyt fektetve a személyiség fejlődésének. Fontos célkitűzés a gyakorlati tapasztalatok begyűjtése, valamint a természet sokszínűségének felfede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Máj</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Május</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i/>
          <w:i/>
          <w:sz w:val="24"/>
          <w:szCs w:val="24"/>
        </w:rPr>
      </w:pPr>
      <w:r>
        <w:rPr>
          <w:rFonts w:cs="Times New Roman" w:ascii="Times New Roman" w:hAnsi="Times New Roman"/>
          <w:i/>
          <w:sz w:val="24"/>
          <w:szCs w:val="24"/>
        </w:rPr>
        <w:t>Mesiac lásky</w:t>
      </w:r>
    </w:p>
    <w:p>
      <w:pPr>
        <w:pStyle w:val="Normal"/>
        <w:spacing w:lineRule="auto" w:line="360"/>
        <w:jc w:val="center"/>
        <w:rPr>
          <w:rFonts w:ascii="Times New Roman" w:hAnsi="Times New Roman" w:cs="Times New Roman"/>
          <w:i/>
          <w:i/>
          <w:sz w:val="24"/>
          <w:szCs w:val="24"/>
        </w:rPr>
      </w:pPr>
      <w:r>
        <w:rPr>
          <w:rFonts w:cs="Times New Roman" w:ascii="Times New Roman" w:hAnsi="Times New Roman"/>
          <w:i/>
          <w:sz w:val="24"/>
          <w:szCs w:val="24"/>
        </w:rPr>
        <w:t>A szeretet hava</w:t>
      </w:r>
    </w:p>
    <w:p>
      <w:pPr>
        <w:pStyle w:val="Normal"/>
        <w:tabs>
          <w:tab w:val="clear" w:pos="708"/>
          <w:tab w:val="left" w:pos="2880" w:leader="none"/>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 xml:space="preserve">Úsmev mojej mamičky      Rodina a jej členovia      Chráňme si svoje zdravie        Vitamíny </w:t>
      </w:r>
    </w:p>
    <w:p>
      <w:pPr>
        <w:pStyle w:val="Normal"/>
        <w:tabs>
          <w:tab w:val="clear" w:pos="708"/>
          <w:tab w:val="left" w:pos="2880" w:leader="none"/>
          <w:tab w:val="left" w:pos="3825" w:leader="none"/>
        </w:tabs>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Anyukám mosolya            Családtagjaim                 Egészségvédelem               Vitaminok</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sz w:val="24"/>
          <w:szCs w:val="24"/>
        </w:rPr>
        <w:t xml:space="preserve">    </w:t>
      </w:r>
      <w:r>
        <w:rPr>
          <w:rFonts w:cs="Times New Roman" w:ascii="Times New Roman" w:hAnsi="Times New Roman"/>
          <w:sz w:val="24"/>
          <w:szCs w:val="24"/>
        </w:rPr>
        <w:t>Utvárať a rozvíjať základy osobnostnej integrity, prosociálneho cítenia, správania a harmonického spolunažívania s deťmi a s dospelými.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Rozvíjať a kultivovať svoju osobnosť. Smerovať deti k schopnosti plnohodnotne a zodpovedne žiť v neskoršom veku. Viesť deti k tolerancii, k poznaniu, rešpektovaniu etických hodnôt a k tolerancii odlišností v najširšom slova zmysle. Eliminovať negatívne správanie. Rozvíjať fantáziu, obrazotvornosť, tvorivosť. Získavať a posilňovať úctu k ľudským právam a základným slobodám.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Naučiť sa chrániť svoje zdravie vrátane využitia zdravej výživy a chrániť životné prostredie. Vnímať svoj stav zdravia a choroby, opísať svoje pocity, na elementárnej úrovni pomôcť druhým pri úraze, utvárať si pozitívny postoj k svojmu zdraviu, rozvíjať návyky správnej hygieny zdravého životného štýlu.</w:t>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A tartalmi egység jellemzése: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 gyermekek szociális érzékének a fejlesztése, valamint elősegíteni a felnőttekkel és a gyermektársaikkal való harmonikus együttélés alapszabályait. Az etikai értékek, valamint a tolerancia fejlesztése. Azon fontos dolgok elsajátítása, amelyek elősegítik saját egészségünk megőrzését. Az egészséges táplálkozás fontosságát, valamint környezetünk védelmét. A személyi higiénia fontosságának előtérbe helyezése, valamint baleset esetén elsősegély nyújtásának elsajátítása. Megismerkedünk az olyan szituációkkal, melyek veszélyesek egészségünkre és környezetünkre.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b/>
          <w:sz w:val="24"/>
          <w:szCs w:val="24"/>
        </w:rPr>
      </w:pPr>
      <w:r>
        <w:rPr>
          <w:rFonts w:cs="Times New Roman" w:ascii="Times New Roman" w:hAnsi="Times New Roman"/>
          <w:b/>
          <w:sz w:val="24"/>
          <w:szCs w:val="24"/>
        </w:rPr>
        <w:t>Jún</w:t>
      </w:r>
    </w:p>
    <w:p>
      <w:pPr>
        <w:pStyle w:val="Normal"/>
        <w:spacing w:lineRule="auto" w:line="360"/>
        <w:jc w:val="center"/>
        <w:rPr>
          <w:rFonts w:ascii="Times New Roman" w:hAnsi="Times New Roman" w:cs="Times New Roman"/>
          <w:b/>
          <w:sz w:val="24"/>
          <w:szCs w:val="24"/>
        </w:rPr>
      </w:pPr>
      <w:r>
        <w:rPr>
          <w:rFonts w:cs="Times New Roman" w:ascii="Times New Roman" w:hAnsi="Times New Roman"/>
          <w:b/>
          <w:sz w:val="24"/>
          <w:szCs w:val="24"/>
        </w:rPr>
        <w:t>Június</w:t>
      </w:r>
    </w:p>
    <w:p>
      <w:pPr>
        <w:pStyle w:val="Normal"/>
        <w:spacing w:lineRule="auto" w:line="360"/>
        <w:jc w:val="center"/>
        <w:rPr>
          <w:rFonts w:ascii="Times New Roman" w:hAnsi="Times New Roman" w:cs="Times New Roman"/>
          <w:b/>
          <w:i/>
          <w:i/>
          <w:sz w:val="24"/>
          <w:szCs w:val="24"/>
        </w:rPr>
      </w:pPr>
      <w:r>
        <w:rPr>
          <w:rFonts w:cs="Times New Roman" w:ascii="Times New Roman" w:hAnsi="Times New Roman"/>
          <w:b/>
          <w:i/>
          <w:sz w:val="24"/>
          <w:szCs w:val="24"/>
        </w:rPr>
        <w:t>Cestujeme letom</w:t>
      </w:r>
    </w:p>
    <w:p>
      <w:pPr>
        <w:pStyle w:val="Normal"/>
        <w:spacing w:lineRule="auto" w:line="360"/>
        <w:jc w:val="center"/>
        <w:rPr>
          <w:rFonts w:ascii="Times New Roman" w:hAnsi="Times New Roman" w:cs="Times New Roman"/>
          <w:b/>
          <w:i/>
          <w:i/>
          <w:sz w:val="24"/>
          <w:szCs w:val="24"/>
        </w:rPr>
      </w:pPr>
      <w:r>
        <w:rPr>
          <w:rFonts w:cs="Times New Roman" w:ascii="Times New Roman" w:hAnsi="Times New Roman"/>
          <w:b/>
          <w:i/>
          <w:sz w:val="24"/>
          <w:szCs w:val="24"/>
        </w:rPr>
        <w:t>Utazunk a nyárral</w:t>
      </w:r>
    </w:p>
    <w:p>
      <w:pPr>
        <w:pStyle w:val="Normal"/>
        <w:spacing w:lineRule="auto" w:line="360"/>
        <w:jc w:val="both"/>
        <w:rPr>
          <w:rFonts w:ascii="Times New Roman" w:hAnsi="Times New Roman" w:cs="Times New Roman"/>
          <w:i/>
          <w:i/>
          <w:sz w:val="24"/>
          <w:szCs w:val="24"/>
        </w:rPr>
      </w:pPr>
      <w:r>
        <w:rPr>
          <w:rFonts w:cs="Times New Roman" w:ascii="Times New Roman" w:hAnsi="Times New Roman"/>
          <w:i/>
          <w:sz w:val="24"/>
          <w:szCs w:val="24"/>
        </w:rPr>
      </w:r>
    </w:p>
    <w:p>
      <w:pPr>
        <w:pStyle w:val="Normal"/>
        <w:tabs>
          <w:tab w:val="clear" w:pos="708"/>
          <w:tab w:val="left" w:pos="2880" w:leader="none"/>
          <w:tab w:val="left" w:pos="3825" w:leader="none"/>
        </w:tabs>
        <w:spacing w:lineRule="auto" w:line="240"/>
        <w:rPr>
          <w:rFonts w:ascii="Times New Roman" w:hAnsi="Times New Roman" w:cs="Times New Roman"/>
          <w:sz w:val="24"/>
          <w:szCs w:val="24"/>
        </w:rPr>
      </w:pPr>
      <w:r>
        <w:rPr>
          <w:rFonts w:cs="Times New Roman" w:ascii="Times New Roman" w:hAnsi="Times New Roman"/>
          <w:sz w:val="24"/>
          <w:szCs w:val="24"/>
        </w:rPr>
        <w:t>Modrá planéta- Zem            Čarovný les          Letná príroda          Prázdninové radovánky</w:t>
      </w:r>
    </w:p>
    <w:p>
      <w:pPr>
        <w:pStyle w:val="Normal"/>
        <w:tabs>
          <w:tab w:val="clear" w:pos="708"/>
          <w:tab w:val="left" w:pos="2880" w:leader="none"/>
          <w:tab w:val="left" w:pos="3825" w:leader="none"/>
        </w:tabs>
        <w:spacing w:lineRule="auto" w:line="240"/>
        <w:ind w:left="3825" w:hanging="3825"/>
        <w:rPr>
          <w:rFonts w:ascii="Times New Roman" w:hAnsi="Times New Roman" w:cs="Times New Roman"/>
          <w:sz w:val="24"/>
          <w:szCs w:val="24"/>
        </w:rPr>
      </w:pPr>
      <w:r>
        <w:rPr>
          <w:rFonts w:cs="Times New Roman" w:ascii="Times New Roman" w:hAnsi="Times New Roman"/>
          <w:sz w:val="24"/>
          <w:szCs w:val="24"/>
        </w:rPr>
        <w:t>Földünk- A kék bolygó   Varázslatos rét      Nyári természet          Szünidei örömök</w:t>
      </w:r>
    </w:p>
    <w:p>
      <w:pPr>
        <w:pStyle w:val="Normal"/>
        <w:tabs>
          <w:tab w:val="clear" w:pos="708"/>
          <w:tab w:val="left" w:pos="2880" w:leader="none"/>
          <w:tab w:val="left" w:pos="3825" w:leader="none"/>
        </w:tabs>
        <w:spacing w:lineRule="auto" w:line="360"/>
        <w:ind w:left="3825" w:hanging="3825"/>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Charakteristika obsahového celku:</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Rozvíjať osobnosť detí tak, aby na elementárnej úrovni chápali a hodnotili vzťahy medzi ním a životným prostredím a získavali pozitívne postoje k potrebe ochrany rastlinnej a živočíšnej ríše. Utvárať povedomie nielen o tradičnom slovenskom kultúrnom prostredí, ale aj o spolunažívaní príslušníkov rôzneho etnického, národnostného a kultúrneho pôvodu – prehlbovať multikultúrnosť spoznávaním a rešpektovaním rozličných kultúr bez predsudkov a bariér. Posilňovať úctu k ľudským právam a základným slobodám. Chápať aj mediálne šírené posolstvá, objavovať v nich to hodnotné, pozitívne a primerane sa v nich orientovať( detské časopisy, príbehy s pozitívnym etickým záberom, dokumentárne filmy primerané veku a podobne).</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i/>
          <w:i/>
          <w:sz w:val="24"/>
          <w:szCs w:val="24"/>
          <w:u w:val="single"/>
        </w:rPr>
      </w:pPr>
      <w:r>
        <w:rPr>
          <w:rFonts w:cs="Times New Roman" w:ascii="Times New Roman" w:hAnsi="Times New Roman"/>
          <w:b/>
          <w:i/>
          <w:sz w:val="24"/>
          <w:szCs w:val="24"/>
          <w:u w:val="single"/>
        </w:rPr>
        <w:t xml:space="preserve">A tartalmi egység jellemzése: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 gyermekek személyiségének fejlesztése során megismertetni a természet és az ember közti szoros kapcsolatot. Felhívni a figyelmet a természet védelmének a fontosságára. A különböző kultúrák értékeivel való megismerkedés fontosságának előtérbe helyezése. A média által terjesztett üzenetekben felismerni a számunkra pozitív jelentőségűeket és megfelelően tájékozódni bennük (újságok, dokumentumfilmek ).</w:t>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12. Vzdelávacie oblasti</w:t>
      </w:r>
    </w:p>
    <w:p>
      <w:pPr>
        <w:pStyle w:val="Normal"/>
        <w:tabs>
          <w:tab w:val="clear" w:pos="708"/>
          <w:tab w:val="left" w:pos="6840"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Obsah vzdelávania v materskej škole je obsahom všeobecného vzdelávania a je štruktúrovaný v  oblastiach všeobecného vzdelávania, podobne, ako je to na následných stupňoch vzdelávania. Jednotlivé vzdelávacie oblasti reprezentujú základné obsahy ľudskej kultúry a pokrývajú všetky aspekty kultúrnej gramotnosti, ktoré sa budú kontinuálne rozvíjať na vyšších stupňoch vzdelávania. Obsah jednotlivých vzdelávacích oblastí pokrýva a vyčerpáva komplexne celý obsah vzdelávania v materskej škole. Obsah vzdelávacích oblastí umožňuje aktualizáciu, inováciu a obohatenie v rámci školských vzdelávacích programov. Vzdelávacie oblasti pokrývajú celý komplex všeobecného vzdelávania a kultúrnej gramotnosti, potenciálna inovácia obsahu vzdelávania je realizovateľná v nich samotných.</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Obsah vzdelávania v materskej škole sa vymedzuje v nasledujúcich vzdelávacích oblastiach:</w:t>
      </w:r>
    </w:p>
    <w:p>
      <w:pPr>
        <w:pStyle w:val="Normal"/>
        <w:numPr>
          <w:ilvl w:val="0"/>
          <w:numId w:val="7"/>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Jazyk a komunikácia</w:t>
      </w:r>
    </w:p>
    <w:p>
      <w:pPr>
        <w:pStyle w:val="Normal"/>
        <w:numPr>
          <w:ilvl w:val="0"/>
          <w:numId w:val="7"/>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Matematika a práca s informáciami</w:t>
      </w:r>
    </w:p>
    <w:p>
      <w:pPr>
        <w:pStyle w:val="Normal"/>
        <w:numPr>
          <w:ilvl w:val="0"/>
          <w:numId w:val="7"/>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Človek a príroda</w:t>
      </w:r>
    </w:p>
    <w:p>
      <w:pPr>
        <w:pStyle w:val="Normal"/>
        <w:numPr>
          <w:ilvl w:val="0"/>
          <w:numId w:val="7"/>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Človek a spoločnosť</w:t>
      </w:r>
    </w:p>
    <w:p>
      <w:pPr>
        <w:pStyle w:val="Normal"/>
        <w:numPr>
          <w:ilvl w:val="0"/>
          <w:numId w:val="7"/>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Človek a svet práce</w:t>
      </w:r>
    </w:p>
    <w:p>
      <w:pPr>
        <w:pStyle w:val="Normal"/>
        <w:numPr>
          <w:ilvl w:val="0"/>
          <w:numId w:val="7"/>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Umenie a kultúra</w:t>
      </w:r>
    </w:p>
    <w:p>
      <w:pPr>
        <w:pStyle w:val="Normal"/>
        <w:numPr>
          <w:ilvl w:val="0"/>
          <w:numId w:val="7"/>
        </w:numPr>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Zdravie a pohyb</w:t>
      </w:r>
    </w:p>
    <w:p>
      <w:pPr>
        <w:pStyle w:val="Normal"/>
        <w:spacing w:lineRule="auto" w:line="360" w:before="0" w:after="0"/>
        <w:jc w:val="both"/>
        <w:rPr>
          <w:rFonts w:ascii="Times New Roman" w:hAnsi="Times New Roman" w:cs="Times New Roman"/>
          <w:sz w:val="24"/>
          <w:szCs w:val="24"/>
          <w:u w:val="single"/>
        </w:rPr>
      </w:pPr>
      <w:r>
        <w:rPr>
          <w:rFonts w:cs="Times New Roman" w:ascii="Times New Roman" w:hAnsi="Times New Roman"/>
          <w:b/>
          <w:sz w:val="24"/>
          <w:szCs w:val="24"/>
          <w:u w:val="single"/>
        </w:rPr>
        <w:t>13. Charakteristika vzdelávacieho oblastí</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Jednotlivé vzdelávacie oblasti sú štruktúrované do podoblastí, ktoré vyjadrujú svojbytnú logiku každej vzdelávacej oblasti. Osobitosti vzdelávacích oblastí sa rešpektujú tým, že štruktúra každej z nich je spracovaná vo viacúrovňovom členení.</w:t>
      </w:r>
    </w:p>
    <w:p>
      <w:pPr>
        <w:pStyle w:val="Normal"/>
        <w:spacing w:lineRule="auto" w:line="360" w:before="0" w:after="240"/>
        <w:rPr>
          <w:rFonts w:ascii="Times New Roman" w:hAnsi="Times New Roman" w:cs="Times New Roman"/>
          <w:b/>
          <w:sz w:val="24"/>
          <w:szCs w:val="24"/>
        </w:rPr>
      </w:pPr>
      <w:r>
        <w:rPr>
          <w:rFonts w:cs="Times New Roman" w:ascii="Times New Roman" w:hAnsi="Times New Roman"/>
          <w:b/>
          <w:sz w:val="24"/>
          <w:szCs w:val="24"/>
        </w:rPr>
        <w:t xml:space="preserve">13.1. </w:t>
      </w:r>
      <w:r>
        <w:rPr>
          <w:rFonts w:cs="Times New Roman" w:ascii="Times New Roman" w:hAnsi="Times New Roman"/>
          <w:b/>
          <w:sz w:val="24"/>
          <w:szCs w:val="24"/>
          <w:u w:val="single"/>
        </w:rPr>
        <w:t>Vzdelávacia oblasť: Jazyk a komunikácia</w:t>
      </w:r>
    </w:p>
    <w:p>
      <w:pPr>
        <w:pStyle w:val="Normal"/>
        <w:spacing w:lineRule="auto" w:line="360" w:before="0" w:after="240"/>
        <w:jc w:val="both"/>
        <w:rPr>
          <w:rFonts w:ascii="Times New Roman" w:hAnsi="Times New Roman" w:cs="Times New Roman"/>
          <w:color w:val="000000"/>
          <w:sz w:val="24"/>
          <w:szCs w:val="24"/>
        </w:rPr>
      </w:pPr>
      <w:r>
        <w:rPr>
          <w:rFonts w:cs="Times New Roman" w:ascii="Times New Roman" w:hAnsi="Times New Roman"/>
          <w:sz w:val="24"/>
          <w:szCs w:val="24"/>
        </w:rPr>
        <w:t xml:space="preserve">      </w:t>
      </w:r>
      <w:r>
        <w:rPr>
          <w:rFonts w:cs="Times New Roman" w:ascii="Times New Roman" w:hAnsi="Times New Roman"/>
          <w:b/>
          <w:color w:val="000000"/>
          <w:sz w:val="24"/>
          <w:szCs w:val="24"/>
        </w:rPr>
        <w:t>Hlavným cieľom</w:t>
      </w:r>
      <w:r>
        <w:rPr>
          <w:rFonts w:cs="Times New Roman" w:ascii="Times New Roman" w:hAnsi="Times New Roman"/>
          <w:color w:val="000000"/>
          <w:sz w:val="24"/>
          <w:szCs w:val="24"/>
        </w:rPr>
        <w:t xml:space="preserve"> vzdelávacej oblasti </w:t>
      </w:r>
      <w:r>
        <w:rPr>
          <w:rFonts w:cs="Times New Roman" w:ascii="Times New Roman" w:hAnsi="Times New Roman"/>
          <w:i/>
          <w:color w:val="000000"/>
          <w:sz w:val="24"/>
          <w:szCs w:val="24"/>
        </w:rPr>
        <w:t>Jazyk a komunikácia</w:t>
      </w:r>
      <w:r>
        <w:rPr>
          <w:rFonts w:cs="Times New Roman" w:ascii="Times New Roman" w:hAnsi="Times New Roman"/>
          <w:color w:val="000000"/>
          <w:sz w:val="24"/>
          <w:szCs w:val="24"/>
        </w:rPr>
        <w:t xml:space="preserve"> je rozvinutie komunikačných kompetencií dieťaťa vo všetkých jazykových rovinách s využitím špecifického rozvojového potenciálu písanej reči.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V rámci vzdelávacej oblasti </w:t>
      </w:r>
      <w:r>
        <w:rPr>
          <w:rFonts w:cs="Times New Roman" w:ascii="Times New Roman" w:hAnsi="Times New Roman"/>
          <w:i/>
          <w:sz w:val="24"/>
          <w:szCs w:val="24"/>
        </w:rPr>
        <w:t>Jazyk a komunikácia</w:t>
      </w:r>
      <w:r>
        <w:rPr>
          <w:rFonts w:cs="Times New Roman" w:ascii="Times New Roman" w:hAnsi="Times New Roman"/>
          <w:sz w:val="24"/>
          <w:szCs w:val="24"/>
        </w:rPr>
        <w:t xml:space="preserve"> sú posilnené tie stránky jazyka, ktoré sú dôležitým predpokladom úspešného budúceho rozvíjania gramotnosti žiakov tak v primárnom ako aj v celom ďalšom vzdelávaní. Ide predovšetkým o nadobúdanie skúseností so sprostredkovanou informáciou, vrátane informácie štruktúrovanej ako písaná reč.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Tieto skúsenosti sprostredkúva učiteľka využívaním širokého spektra textov žánrovo rôznorodej detskej literatúry, ktorá má viaceré významné funkcie: </w:t>
      </w:r>
    </w:p>
    <w:p>
      <w:pPr>
        <w:pStyle w:val="Normal"/>
        <w:numPr>
          <w:ilvl w:val="0"/>
          <w:numId w:val="8"/>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Je zdrojom bohatej jazykovej skúsenosti – slúži ako jazykový vzor, zdroj jazykovej rôznorodosti v spisovnej, kultivovanej a vysoko rozvinutej podobe materinského jazyka. Prispieva k rozvoju hovorenej podoby jazyka a komunikácie, stimulácii vývinu reči na úrovni všetkých jej zložiek – slovnej zásoby, súvislého, gramaticky správneho, spisovného a sociálne primeraného vyjadrovania sa. </w:t>
      </w:r>
    </w:p>
    <w:p>
      <w:pPr>
        <w:pStyle w:val="Normal"/>
        <w:numPr>
          <w:ilvl w:val="0"/>
          <w:numId w:val="8"/>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Je bohatým zdrojom poznatkov a vedomostí o  reči, prispieva k rozvoju všetkých významných predpokladov vývinu gramotnosti (rozvíja počúvanie a porozumenie čítaného textu, chápanie významu a funkcií písanej reči, uvedomovanie si vzťahu medzi hovorenou a písanou podobou jazyka) tak na úrovni jej obsahových, ako aj formálnych aspektov. </w:t>
      </w:r>
    </w:p>
    <w:p>
      <w:pPr>
        <w:pStyle w:val="Normal"/>
        <w:numPr>
          <w:ilvl w:val="0"/>
          <w:numId w:val="8"/>
        </w:numPr>
        <w:spacing w:lineRule="auto" w:line="360"/>
        <w:jc w:val="both"/>
        <w:rPr>
          <w:rFonts w:ascii="Times New Roman" w:hAnsi="Times New Roman" w:cs="Times New Roman"/>
          <w:sz w:val="24"/>
          <w:szCs w:val="24"/>
        </w:rPr>
      </w:pPr>
      <w:r>
        <w:rPr>
          <w:rFonts w:cs="Times New Roman" w:ascii="Times New Roman" w:hAnsi="Times New Roman"/>
          <w:sz w:val="24"/>
          <w:szCs w:val="24"/>
        </w:rPr>
        <w:t>Je dôležitým zdrojom pozitívnych zážitkov a skúseností, podporujúcich motiváciu, záujem a vzťah k písanej kultúre,  vzdelávaniu a učeniu.</w:t>
      </w:r>
    </w:p>
    <w:p>
      <w:pPr>
        <w:pStyle w:val="Nadpis3"/>
        <w:rPr>
          <w:rFonts w:ascii="Times New Roman" w:hAnsi="Times New Roman" w:cs="Times New Roman"/>
          <w:b/>
          <w:color w:val="auto"/>
          <w:u w:val="single"/>
        </w:rPr>
      </w:pPr>
      <w:r>
        <w:rPr>
          <w:rFonts w:cs="Times New Roman" w:ascii="Times New Roman" w:hAnsi="Times New Roman"/>
          <w:b/>
          <w:color w:val="auto"/>
          <w:u w:val="single"/>
        </w:rPr>
        <w:t>13.2.  Vzdelávacia oblasť: Matematika a práca s informáciami</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Hlavným cieľom</w:t>
      </w:r>
      <w:r>
        <w:rPr>
          <w:rFonts w:cs="Times New Roman" w:ascii="Times New Roman" w:hAnsi="Times New Roman"/>
          <w:sz w:val="24"/>
          <w:szCs w:val="24"/>
        </w:rPr>
        <w:t xml:space="preserve"> vzdelávacej oblasti </w:t>
      </w:r>
      <w:r>
        <w:rPr>
          <w:rFonts w:cs="Times New Roman" w:ascii="Times New Roman" w:hAnsi="Times New Roman"/>
          <w:i/>
          <w:sz w:val="24"/>
          <w:szCs w:val="24"/>
        </w:rPr>
        <w:t>Matematika a práca s informáciami</w:t>
      </w:r>
      <w:r>
        <w:rPr>
          <w:rFonts w:cs="Times New Roman" w:ascii="Times New Roman" w:hAnsi="Times New Roman"/>
          <w:sz w:val="24"/>
          <w:szCs w:val="24"/>
        </w:rPr>
        <w:t xml:space="preserve"> je poskytnúť základy matematických a informatických poznatkov a zručností, pomocou ktorých sa ďalej rozvíja matematické myslenie a matematické kompetencie nevyhnutné pre vzdelávanie na vyšších stupňoch vzdelávania. Prostredníctvom jej obsahu sa začína rozvíjať logické myslenie dieťaťa, chápanie čísel a jednoduchých operácií s nimi, ako aj algoritmické myslenie. V rámci rozvoja geometrických predstáv sa požiadavky na výkon detí sústreďujú na orientáciu v priestore, poznávanie geometrických útvarov a na zoznamovanie sa s problematikou merania dĺžky.</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organizuje jednotlivé vzdelávacie aktivity predovšetkým </w:t>
      </w:r>
      <w:r>
        <w:rPr>
          <w:rFonts w:cs="Times New Roman" w:ascii="Times New Roman" w:hAnsi="Times New Roman"/>
          <w:b/>
          <w:sz w:val="24"/>
          <w:szCs w:val="24"/>
        </w:rPr>
        <w:t>hravou formou</w:t>
      </w:r>
      <w:r>
        <w:rPr>
          <w:rFonts w:cs="Times New Roman" w:ascii="Times New Roman" w:hAnsi="Times New Roman"/>
          <w:sz w:val="24"/>
          <w:szCs w:val="24"/>
        </w:rPr>
        <w:t xml:space="preserve">, </w:t>
      </w:r>
      <w:r>
        <w:rPr>
          <w:rFonts w:cs="Times New Roman" w:ascii="Times New Roman" w:hAnsi="Times New Roman"/>
          <w:b/>
          <w:sz w:val="24"/>
          <w:szCs w:val="24"/>
        </w:rPr>
        <w:t xml:space="preserve">dramatizovaním </w:t>
      </w:r>
      <w:r>
        <w:rPr>
          <w:rFonts w:cs="Times New Roman" w:ascii="Times New Roman" w:hAnsi="Times New Roman"/>
          <w:sz w:val="24"/>
          <w:szCs w:val="24"/>
        </w:rPr>
        <w:t xml:space="preserve">a formou </w:t>
      </w:r>
      <w:r>
        <w:rPr>
          <w:rFonts w:cs="Times New Roman" w:ascii="Times New Roman" w:hAnsi="Times New Roman"/>
          <w:b/>
          <w:sz w:val="24"/>
          <w:szCs w:val="24"/>
        </w:rPr>
        <w:t>rôznych hier</w:t>
      </w:r>
      <w:r>
        <w:rPr>
          <w:rFonts w:cs="Times New Roman" w:ascii="Times New Roman" w:hAnsi="Times New Roman"/>
          <w:sz w:val="24"/>
          <w:szCs w:val="24"/>
        </w:rPr>
        <w:t xml:space="preserve"> a jednoduchých súťaží, </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vytvára podmienky na to, aby sa deti aj pri bežných situáciách a činnostiach stretávali s jednoduchou matematikou a jej používaním, snaží sa, aby deti získavali nové vedomosti z tejto oblasti pomocou </w:t>
      </w:r>
      <w:r>
        <w:rPr>
          <w:rFonts w:cs="Times New Roman" w:ascii="Times New Roman" w:hAnsi="Times New Roman"/>
          <w:b/>
          <w:sz w:val="24"/>
          <w:szCs w:val="24"/>
        </w:rPr>
        <w:t>riešenia úloh podľa možností z bežného života</w:t>
      </w:r>
      <w:r>
        <w:rPr>
          <w:rFonts w:cs="Times New Roman" w:ascii="Times New Roman" w:hAnsi="Times New Roman"/>
          <w:sz w:val="24"/>
          <w:szCs w:val="24"/>
        </w:rPr>
        <w:t>,</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vedie deti k vyvodzovaniu významov nových slov a symbolov v tejto oblasti, v následných vzdelávacích aktivitách a komunikačných situáciách ich opakovane používa, vytvára príležitosti na ich zmysluplné používanie deťmi,</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dáva deťom príležitosť stretávať sa aj s úlohami, ktoré nemajú riešenie, alebo majú viac riešení,</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uplatňuje pri riešení úloh riadené rozhovory, ktorých súčasťou je aj kladenie otázok a pokynov, vyzýva deti, aby sa navzájom počúvali, kládli otázky a odpovedali,</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poskytuje deťom dostatok príležitostí sledovať a spoznávať postup pri riešení a výsledky,</w:t>
      </w:r>
    </w:p>
    <w:p>
      <w:pPr>
        <w:pStyle w:val="ListParagraph"/>
        <w:numPr>
          <w:ilvl w:val="0"/>
          <w:numId w:val="9"/>
        </w:numPr>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vytvára priestor deťom na vysvetľovanie vlastných postupov a výsledkov riešení. </w:t>
      </w:r>
    </w:p>
    <w:p>
      <w:pPr>
        <w:pStyle w:val="Normal"/>
        <w:spacing w:lineRule="auto" w:line="360" w:before="0" w:after="240"/>
        <w:jc w:val="both"/>
        <w:rPr>
          <w:rFonts w:ascii="Times New Roman" w:hAnsi="Times New Roman" w:cs="Times New Roman"/>
          <w:sz w:val="24"/>
          <w:szCs w:val="24"/>
        </w:rPr>
      </w:pPr>
      <w:r>
        <w:rPr>
          <w:rFonts w:cs="Times New Roman" w:ascii="Times New Roman" w:hAnsi="Times New Roman"/>
          <w:sz w:val="24"/>
          <w:szCs w:val="24"/>
        </w:rPr>
        <w:t xml:space="preserve">Podoblasť </w:t>
      </w:r>
      <w:r>
        <w:rPr>
          <w:rFonts w:cs="Times New Roman" w:ascii="Times New Roman" w:hAnsi="Times New Roman"/>
          <w:i/>
          <w:sz w:val="24"/>
          <w:szCs w:val="24"/>
        </w:rPr>
        <w:t>Čísla a vzťahy</w:t>
      </w:r>
      <w:r>
        <w:rPr>
          <w:rFonts w:cs="Times New Roman" w:ascii="Times New Roman" w:hAnsi="Times New Roman"/>
          <w:sz w:val="24"/>
          <w:szCs w:val="24"/>
        </w:rPr>
        <w:t xml:space="preserve"> sa týka predovšetkým zisťovania počtu predmetov v skupine a riešenia jednoduchých úloh súvisiacich s počtom. Podoblasť </w:t>
      </w:r>
      <w:r>
        <w:rPr>
          <w:rFonts w:cs="Times New Roman" w:ascii="Times New Roman" w:hAnsi="Times New Roman"/>
          <w:i/>
          <w:sz w:val="24"/>
          <w:szCs w:val="24"/>
        </w:rPr>
        <w:t>Geometria a meranie</w:t>
      </w:r>
      <w:r>
        <w:rPr>
          <w:rFonts w:cs="Times New Roman" w:ascii="Times New Roman" w:hAnsi="Times New Roman"/>
          <w:sz w:val="24"/>
          <w:szCs w:val="24"/>
        </w:rPr>
        <w:t xml:space="preserve"> sa zameriava na orientáciu v priestore a rovine, deti sa v nej zoznamujú s najjednoduchšími geometrickými útvarmi a ich porovnávaním a meraním. Podoblasť </w:t>
      </w:r>
      <w:r>
        <w:rPr>
          <w:rFonts w:cs="Times New Roman" w:ascii="Times New Roman" w:hAnsi="Times New Roman"/>
          <w:i/>
          <w:sz w:val="24"/>
          <w:szCs w:val="24"/>
        </w:rPr>
        <w:t>Logika</w:t>
      </w:r>
      <w:r>
        <w:rPr>
          <w:rFonts w:cs="Times New Roman" w:ascii="Times New Roman" w:hAnsi="Times New Roman"/>
          <w:sz w:val="24"/>
          <w:szCs w:val="24"/>
        </w:rPr>
        <w:t xml:space="preserve"> je malým úvodom do logiky. Deti sa stretávajú s pravdivými a nepravdivými tvrdeniami, s jednoduchými postupnosťami a riešia jednoduché úlohy na vytváranie skupín a triedenie. Podoblasť </w:t>
      </w:r>
      <w:r>
        <w:rPr>
          <w:rFonts w:cs="Times New Roman" w:ascii="Times New Roman" w:hAnsi="Times New Roman"/>
          <w:i/>
          <w:sz w:val="24"/>
          <w:szCs w:val="24"/>
        </w:rPr>
        <w:t>Práca s informáciami</w:t>
      </w:r>
      <w:r>
        <w:rPr>
          <w:rFonts w:cs="Times New Roman" w:ascii="Times New Roman" w:hAnsi="Times New Roman"/>
          <w:sz w:val="24"/>
          <w:szCs w:val="24"/>
        </w:rPr>
        <w:t xml:space="preserve"> je úvodom do práce podľa návodu prostredníctvom digitálnych hračiek a hier.</w:t>
      </w:r>
    </w:p>
    <w:p>
      <w:pPr>
        <w:pStyle w:val="Normal"/>
        <w:spacing w:lineRule="auto" w:line="360" w:before="0" w:after="240"/>
        <w:jc w:val="both"/>
        <w:rPr>
          <w:rFonts w:ascii="Times New Roman" w:hAnsi="Times New Roman" w:cs="Times New Roman"/>
          <w:sz w:val="24"/>
          <w:szCs w:val="24"/>
        </w:rPr>
      </w:pPr>
      <w:r>
        <w:rPr>
          <w:rFonts w:cs="Times New Roman" w:ascii="Times New Roman" w:hAnsi="Times New Roman"/>
          <w:sz w:val="24"/>
          <w:szCs w:val="24"/>
        </w:rPr>
        <w:t xml:space="preserve">Obsah tejto vzdelávacej oblasti je súčasne prostriedkom na rozvíjanie všetkých, ale najmä matematických kompetencií. To možno najlepšie docieliť použitím čo najrozmanitejších hier a foriem práce s deťmi. Zámerom tejto vzdelávacej oblasti je aj dosiahnuť, aby dieťa postupne viac a samostatnejšie tvorilo, objavovalo, orientovalo sa vo svete definovaním či porovnávaním množstva a frekvencií, získalo citlivosť pre zhrnutie reality prostredníctvom tvrdení (pravdivých a nepravdivých) a argumentovalo. </w:t>
      </w:r>
    </w:p>
    <w:p>
      <w:pPr>
        <w:pStyle w:val="Nadpis3"/>
        <w:rPr>
          <w:rFonts w:ascii="Times New Roman" w:hAnsi="Times New Roman" w:cs="Times New Roman"/>
          <w:b/>
          <w:color w:val="auto"/>
          <w:u w:val="single"/>
        </w:rPr>
      </w:pPr>
      <w:r>
        <w:rPr>
          <w:rFonts w:cs="Times New Roman" w:ascii="Times New Roman" w:hAnsi="Times New Roman"/>
          <w:b/>
          <w:color w:val="auto"/>
          <w:u w:val="single"/>
        </w:rPr>
        <w:t>13.3  Vzdelávacia oblasť: Človek a príroda</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120" w:after="20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Hlavným cieľom</w:t>
      </w:r>
      <w:r>
        <w:rPr>
          <w:rFonts w:cs="Times New Roman" w:ascii="Times New Roman" w:hAnsi="Times New Roman"/>
          <w:sz w:val="24"/>
          <w:szCs w:val="24"/>
        </w:rPr>
        <w:t xml:space="preserve"> vzdelávacej oblasti </w:t>
      </w:r>
      <w:r>
        <w:rPr>
          <w:rFonts w:cs="Times New Roman" w:ascii="Times New Roman" w:hAnsi="Times New Roman"/>
          <w:i/>
          <w:sz w:val="24"/>
          <w:szCs w:val="24"/>
        </w:rPr>
        <w:t>Človek a príroda</w:t>
      </w:r>
      <w:r>
        <w:rPr>
          <w:rFonts w:cs="Times New Roman" w:ascii="Times New Roman" w:hAnsi="Times New Roman"/>
          <w:sz w:val="24"/>
          <w:szCs w:val="24"/>
        </w:rPr>
        <w:t xml:space="preserve"> je počiatočný rozvoj prírodovednej gramotnosti. Úlohou učiteľky je viesť deti k vyjadrovaniu aktuálnych predstáv o predmetoch, javoch a situáciách určených vzdelávacími štandardmi tak, aby malo každé dieťa možnosť vyjadriť svoju predstavu a prostredníctvom premyslených podnetov učiteľky ju meniť a zdokonaľovať. </w:t>
      </w:r>
    </w:p>
    <w:p>
      <w:pPr>
        <w:pStyle w:val="Normal"/>
        <w:spacing w:lineRule="auto" w:line="360" w:before="120" w:after="200"/>
        <w:jc w:val="both"/>
        <w:rPr>
          <w:rFonts w:ascii="Times New Roman" w:hAnsi="Times New Roman" w:cs="Times New Roman"/>
          <w:sz w:val="24"/>
          <w:szCs w:val="24"/>
        </w:rPr>
      </w:pPr>
      <w:r>
        <w:rPr>
          <w:rFonts w:cs="Times New Roman" w:ascii="Times New Roman" w:hAnsi="Times New Roman"/>
          <w:sz w:val="24"/>
          <w:szCs w:val="24"/>
        </w:rPr>
        <w:t xml:space="preserve">Učiteľka volí také podnety, aby deti v čo najväčšej miere získavali skúsenosť s reálnymi predmetmi, javmi a situáciami. Priebeh výchovno-vzdelávacích činností je postavený na podnetných, stimulujúcich situáciách, ktoré vzbudzujú u detí snahu poznávať prírodné reálie. Učiteľka je pre deti vzorom zvedavej a bádajúcej osoby, ktorá kladie otázky a hľadá odpovede. Súčasťou rozvíjania prírodovednej gramotnosti je rozvíjanie špecifických spôsobilostí, ktoré dieťaťu dávajú nástroje na zorientovanie sa v nových poznávacích situáciách, pomáhajú mu systematizovať skúsenosť a vytvárať zmysluplné poznanie o fungovaní sveta. </w:t>
      </w:r>
    </w:p>
    <w:p>
      <w:pPr>
        <w:pStyle w:val="Normal"/>
        <w:spacing w:lineRule="auto" w:line="360" w:before="120" w:after="200"/>
        <w:jc w:val="both"/>
        <w:rPr>
          <w:rFonts w:ascii="Times New Roman" w:hAnsi="Times New Roman" w:cs="Times New Roman"/>
          <w:sz w:val="24"/>
          <w:szCs w:val="24"/>
        </w:rPr>
      </w:pPr>
      <w:r>
        <w:rPr>
          <w:rFonts w:cs="Times New Roman" w:ascii="Times New Roman" w:hAnsi="Times New Roman"/>
          <w:sz w:val="24"/>
          <w:szCs w:val="24"/>
        </w:rPr>
        <w:t xml:space="preserve">Medzi prírodovedné spôsobilosti, ktoré je možné v predškolskom veku rozvíjať, patrí </w:t>
      </w:r>
      <w:r>
        <w:rPr>
          <w:rFonts w:cs="Times New Roman" w:ascii="Times New Roman" w:hAnsi="Times New Roman"/>
          <w:i/>
          <w:sz w:val="24"/>
          <w:szCs w:val="24"/>
        </w:rPr>
        <w:t xml:space="preserve">pozorovanie </w:t>
      </w:r>
      <w:r>
        <w:rPr>
          <w:rFonts w:cs="Times New Roman" w:ascii="Times New Roman" w:hAnsi="Times New Roman"/>
          <w:sz w:val="24"/>
          <w:szCs w:val="24"/>
        </w:rPr>
        <w:t xml:space="preserve">(cieľavedomé získavanie nových informácií z prostredia), </w:t>
      </w:r>
      <w:r>
        <w:rPr>
          <w:rFonts w:cs="Times New Roman" w:ascii="Times New Roman" w:hAnsi="Times New Roman"/>
          <w:i/>
          <w:sz w:val="24"/>
          <w:szCs w:val="24"/>
        </w:rPr>
        <w:t>kategorizovanie</w:t>
      </w:r>
      <w:r>
        <w:rPr>
          <w:rFonts w:cs="Times New Roman" w:ascii="Times New Roman" w:hAnsi="Times New Roman"/>
          <w:sz w:val="24"/>
          <w:szCs w:val="24"/>
        </w:rPr>
        <w:t xml:space="preserve"> (porovnávanie a triedenie na základe cieleného pozorovania) a </w:t>
      </w:r>
      <w:r>
        <w:rPr>
          <w:rFonts w:cs="Times New Roman" w:ascii="Times New Roman" w:hAnsi="Times New Roman"/>
          <w:i/>
          <w:sz w:val="24"/>
          <w:szCs w:val="24"/>
        </w:rPr>
        <w:t>empirická komunikácia</w:t>
      </w:r>
      <w:r>
        <w:rPr>
          <w:rFonts w:cs="Times New Roman" w:ascii="Times New Roman" w:hAnsi="Times New Roman"/>
          <w:sz w:val="24"/>
          <w:szCs w:val="24"/>
        </w:rPr>
        <w:t xml:space="preserve"> (vyjadrená argumentáciou, vlastnou skúsenosťou). Potrebné je venovať sa aj tvorbe detských otázok a spôsobu, akým sa snažia na ne hľadať odpoveď. Významné postavenie má v tomto smere aj rozvíjanie spôsobilosti tvoriť predpoklady. Predpoklady prirodzene vedú deti ku skúmaniu predmetov, javov a situácií pokusom a omylom alebo jednoduchým pozorovaním. Učiteľkinou úlohou je podporovať dieťa v jeho bádateľskej snahe, usmerňovať ho tak, aby dospelo k zmysluplnému poznaniu a poskytovať mu informácie, ktoré mu pomôžu uchopiť základné prírodovedné pojmy.</w:t>
      </w:r>
    </w:p>
    <w:p>
      <w:pPr>
        <w:pStyle w:val="Normal"/>
        <w:spacing w:lineRule="auto" w:line="360" w:before="120" w:after="200"/>
        <w:jc w:val="both"/>
        <w:rPr>
          <w:rFonts w:ascii="Times New Roman" w:hAnsi="Times New Roman" w:cs="Times New Roman"/>
          <w:sz w:val="24"/>
          <w:szCs w:val="24"/>
        </w:rPr>
      </w:pPr>
      <w:r>
        <w:rPr>
          <w:rFonts w:cs="Times New Roman" w:ascii="Times New Roman" w:hAnsi="Times New Roman"/>
          <w:sz w:val="24"/>
          <w:szCs w:val="24"/>
        </w:rPr>
        <w:t xml:space="preserve">Táto vzdelávacia oblasť sa člení do nasledujúcich podoblastí: </w:t>
      </w:r>
      <w:r>
        <w:rPr>
          <w:rFonts w:cs="Times New Roman" w:ascii="Times New Roman" w:hAnsi="Times New Roman"/>
          <w:i/>
          <w:sz w:val="24"/>
          <w:szCs w:val="24"/>
        </w:rPr>
        <w:t xml:space="preserve">Vnímanie prírody, Rastliny, Živočíchy, Človek, Neživá príroda, Prírodné javy. </w:t>
      </w:r>
      <w:r>
        <w:rPr>
          <w:rFonts w:cs="Times New Roman" w:ascii="Times New Roman" w:hAnsi="Times New Roman"/>
          <w:sz w:val="24"/>
          <w:szCs w:val="24"/>
        </w:rPr>
        <w:t xml:space="preserve">Podoblasti </w:t>
      </w:r>
      <w:r>
        <w:rPr>
          <w:rFonts w:cs="Times New Roman" w:ascii="Times New Roman" w:hAnsi="Times New Roman"/>
          <w:i/>
          <w:sz w:val="24"/>
          <w:szCs w:val="24"/>
        </w:rPr>
        <w:t xml:space="preserve">Vnímanie prírody </w:t>
      </w:r>
      <w:r>
        <w:rPr>
          <w:rFonts w:cs="Times New Roman" w:ascii="Times New Roman" w:hAnsi="Times New Roman"/>
          <w:sz w:val="24"/>
          <w:szCs w:val="24"/>
        </w:rPr>
        <w:t>a </w:t>
      </w:r>
      <w:r>
        <w:rPr>
          <w:rFonts w:cs="Times New Roman" w:ascii="Times New Roman" w:hAnsi="Times New Roman"/>
          <w:i/>
          <w:sz w:val="24"/>
          <w:szCs w:val="24"/>
        </w:rPr>
        <w:t>Prírodné javy</w:t>
      </w:r>
      <w:r>
        <w:rPr>
          <w:rFonts w:cs="Times New Roman" w:ascii="Times New Roman" w:hAnsi="Times New Roman"/>
          <w:sz w:val="24"/>
          <w:szCs w:val="24"/>
        </w:rPr>
        <w:t xml:space="preserve"> majú všeobecnejší charakter, všetky ostatné sú zamerané na tradičné objekty prírodovedného poznávania. V každej z podoblastí sa smeruje k jednoduchým biologickým klasifikáciám, vo všetkých prípadoch sa zdôrazňujú postupy a procesy empirického prírodovedného poznávania.</w:t>
      </w:r>
    </w:p>
    <w:p>
      <w:pPr>
        <w:pStyle w:val="Nadpis3"/>
        <w:rPr>
          <w:rFonts w:ascii="Times New Roman" w:hAnsi="Times New Roman" w:cs="Times New Roman"/>
          <w:b/>
          <w:color w:val="auto"/>
          <w:u w:val="single"/>
        </w:rPr>
      </w:pPr>
      <w:r>
        <w:rPr>
          <w:rFonts w:cs="Times New Roman" w:ascii="Times New Roman" w:hAnsi="Times New Roman"/>
          <w:b/>
          <w:color w:val="auto"/>
          <w:u w:val="single"/>
        </w:rPr>
        <w:t>13.4  Vzdelávacia oblasť: Človek a spoločnosť</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sz w:val="24"/>
          <w:szCs w:val="24"/>
          <w:lang w:eastAsia="en-US"/>
        </w:rPr>
      </w:pPr>
      <w:r>
        <w:rPr>
          <w:rFonts w:cs="Times New Roman" w:ascii="Times New Roman" w:hAnsi="Times New Roman"/>
          <w:b/>
          <w:sz w:val="24"/>
          <w:szCs w:val="24"/>
          <w:lang w:eastAsia="en-US"/>
        </w:rPr>
        <w:t xml:space="preserve">    </w:t>
      </w:r>
      <w:r>
        <w:rPr>
          <w:rFonts w:cs="Times New Roman" w:ascii="Times New Roman" w:hAnsi="Times New Roman"/>
          <w:b/>
          <w:sz w:val="24"/>
          <w:szCs w:val="24"/>
          <w:lang w:eastAsia="en-US"/>
        </w:rPr>
        <w:t>Hlavným cieľom</w:t>
      </w:r>
      <w:r>
        <w:rPr>
          <w:rFonts w:cs="Times New Roman" w:ascii="Times New Roman" w:hAnsi="Times New Roman"/>
          <w:sz w:val="24"/>
          <w:szCs w:val="24"/>
          <w:lang w:eastAsia="en-US"/>
        </w:rPr>
        <w:t xml:space="preserve"> vzdelávacej oblasti </w:t>
      </w:r>
      <w:r>
        <w:rPr>
          <w:rFonts w:cs="Times New Roman" w:ascii="Times New Roman" w:hAnsi="Times New Roman"/>
          <w:i/>
          <w:sz w:val="24"/>
          <w:szCs w:val="24"/>
          <w:lang w:eastAsia="en-US"/>
        </w:rPr>
        <w:t>Človek a spoločnosť</w:t>
      </w:r>
      <w:r>
        <w:rPr>
          <w:rFonts w:cs="Times New Roman" w:ascii="Times New Roman" w:hAnsi="Times New Roman"/>
          <w:sz w:val="24"/>
          <w:szCs w:val="24"/>
          <w:lang w:eastAsia="en-US"/>
        </w:rPr>
        <w:t xml:space="preserve"> je viesť dieťa k základnej orientácii v blízkom spoločenskom prostredí – v jeho časových, priestorových, sociálnych, medziľudských vzťahoch. Táto vzdelávacia oblasť sa orientuje na </w:t>
      </w:r>
      <w:r>
        <w:rPr>
          <w:rFonts w:cs="Times New Roman" w:ascii="Times New Roman" w:hAnsi="Times New Roman"/>
          <w:i/>
          <w:sz w:val="24"/>
          <w:szCs w:val="24"/>
          <w:lang w:eastAsia="en-US"/>
        </w:rPr>
        <w:t>poznávanie spoločenského prostredia</w:t>
      </w:r>
      <w:r>
        <w:rPr>
          <w:rFonts w:cs="Times New Roman" w:ascii="Times New Roman" w:hAnsi="Times New Roman"/>
          <w:sz w:val="24"/>
          <w:szCs w:val="24"/>
          <w:lang w:eastAsia="en-US"/>
        </w:rPr>
        <w:t xml:space="preserve"> a na </w:t>
      </w:r>
      <w:r>
        <w:rPr>
          <w:rFonts w:cs="Times New Roman" w:ascii="Times New Roman" w:hAnsi="Times New Roman"/>
          <w:i/>
          <w:sz w:val="24"/>
          <w:szCs w:val="24"/>
          <w:lang w:eastAsia="en-US"/>
        </w:rPr>
        <w:t>prosociálnu výchovu</w:t>
      </w:r>
      <w:r>
        <w:rPr>
          <w:rFonts w:cs="Times New Roman" w:ascii="Times New Roman" w:hAnsi="Times New Roman"/>
          <w:sz w:val="24"/>
          <w:szCs w:val="24"/>
          <w:lang w:eastAsia="en-US"/>
        </w:rPr>
        <w:t>.</w:t>
      </w:r>
    </w:p>
    <w:p>
      <w:pPr>
        <w:pStyle w:val="Normal"/>
        <w:spacing w:lineRule="auto" w:line="360" w:before="0" w:after="120"/>
        <w:jc w:val="both"/>
        <w:rPr>
          <w:rFonts w:ascii="Times New Roman" w:hAnsi="Times New Roman" w:cs="Times New Roman"/>
          <w:sz w:val="24"/>
          <w:szCs w:val="24"/>
          <w:lang w:eastAsia="en-US"/>
        </w:rPr>
      </w:pPr>
      <w:r>
        <w:rPr>
          <w:rFonts w:cs="Times New Roman" w:ascii="Times New Roman" w:hAnsi="Times New Roman"/>
          <w:sz w:val="24"/>
          <w:szCs w:val="24"/>
          <w:lang w:eastAsia="en-US"/>
        </w:rPr>
        <w:t xml:space="preserve">Pri </w:t>
      </w:r>
      <w:r>
        <w:rPr>
          <w:rFonts w:cs="Times New Roman" w:ascii="Times New Roman" w:hAnsi="Times New Roman"/>
          <w:i/>
          <w:sz w:val="24"/>
          <w:szCs w:val="24"/>
          <w:lang w:eastAsia="en-US"/>
        </w:rPr>
        <w:t xml:space="preserve">poznávaní spoločenského prostredia </w:t>
      </w:r>
      <w:r>
        <w:rPr>
          <w:rFonts w:cs="Times New Roman" w:ascii="Times New Roman" w:hAnsi="Times New Roman"/>
          <w:sz w:val="24"/>
          <w:szCs w:val="24"/>
          <w:lang w:eastAsia="en-US"/>
        </w:rPr>
        <w:t xml:space="preserve">stavia učiteľka na prirodzenej detskej zvedavosti. Dôraz je na zoznamovaní sa s blízkym a vzdialenejším prostredím na základe významných geografických a historických prvkov najmä prostredníctvom pozorovania a následného zdieľania zážitkov a skúseností detí. Podoblasť </w:t>
      </w:r>
      <w:r>
        <w:rPr>
          <w:rFonts w:cs="Times New Roman" w:ascii="Times New Roman" w:hAnsi="Times New Roman"/>
          <w:i/>
          <w:sz w:val="24"/>
          <w:szCs w:val="24"/>
          <w:lang w:eastAsia="en-US"/>
        </w:rPr>
        <w:t>Orientácia v čase</w:t>
      </w:r>
      <w:r>
        <w:rPr>
          <w:rFonts w:cs="Times New Roman" w:ascii="Times New Roman" w:hAnsi="Times New Roman"/>
          <w:sz w:val="24"/>
          <w:szCs w:val="24"/>
          <w:lang w:eastAsia="en-US"/>
        </w:rPr>
        <w:t xml:space="preserve"> je zameraná na oboznámenie sa s režimom dňa, v ktorom deti poznávajú jednotlivé časové úseky dňa. Postupne sa učia rozlišovať časové vzťahy týždňa, mesiaca a roka. Podoblasti </w:t>
      </w:r>
      <w:r>
        <w:rPr>
          <w:rFonts w:cs="Times New Roman" w:ascii="Times New Roman" w:hAnsi="Times New Roman"/>
          <w:i/>
          <w:sz w:val="24"/>
          <w:szCs w:val="24"/>
          <w:lang w:eastAsia="en-US"/>
        </w:rPr>
        <w:t>Orientácia v okolí</w:t>
      </w:r>
      <w:r>
        <w:rPr>
          <w:rFonts w:cs="Times New Roman" w:ascii="Times New Roman" w:hAnsi="Times New Roman"/>
          <w:sz w:val="24"/>
          <w:szCs w:val="24"/>
          <w:lang w:eastAsia="en-US"/>
        </w:rPr>
        <w:t xml:space="preserve">, </w:t>
      </w:r>
      <w:r>
        <w:rPr>
          <w:rFonts w:cs="Times New Roman" w:ascii="Times New Roman" w:hAnsi="Times New Roman"/>
          <w:i/>
          <w:sz w:val="24"/>
          <w:szCs w:val="24"/>
          <w:lang w:eastAsia="en-US"/>
        </w:rPr>
        <w:t>Geografia okolia</w:t>
      </w:r>
      <w:r>
        <w:rPr>
          <w:rFonts w:cs="Times New Roman" w:ascii="Times New Roman" w:hAnsi="Times New Roman"/>
          <w:sz w:val="24"/>
          <w:szCs w:val="24"/>
          <w:lang w:eastAsia="en-US"/>
        </w:rPr>
        <w:t xml:space="preserve">, </w:t>
      </w:r>
      <w:r>
        <w:rPr>
          <w:rFonts w:cs="Times New Roman" w:ascii="Times New Roman" w:hAnsi="Times New Roman"/>
          <w:i/>
          <w:sz w:val="24"/>
          <w:szCs w:val="24"/>
          <w:lang w:eastAsia="en-US"/>
        </w:rPr>
        <w:t>História okolia</w:t>
      </w:r>
      <w:r>
        <w:rPr>
          <w:rFonts w:cs="Times New Roman" w:ascii="Times New Roman" w:hAnsi="Times New Roman"/>
          <w:sz w:val="24"/>
          <w:szCs w:val="24"/>
          <w:lang w:eastAsia="en-US"/>
        </w:rPr>
        <w:t xml:space="preserve"> a </w:t>
      </w:r>
      <w:r>
        <w:rPr>
          <w:rFonts w:cs="Times New Roman" w:ascii="Times New Roman" w:hAnsi="Times New Roman"/>
          <w:i/>
          <w:sz w:val="24"/>
          <w:szCs w:val="24"/>
          <w:lang w:eastAsia="en-US"/>
        </w:rPr>
        <w:t>Národné povedomie</w:t>
      </w:r>
      <w:r>
        <w:rPr>
          <w:rFonts w:cs="Times New Roman" w:ascii="Times New Roman" w:hAnsi="Times New Roman"/>
          <w:sz w:val="24"/>
          <w:szCs w:val="24"/>
          <w:lang w:eastAsia="en-US"/>
        </w:rPr>
        <w:t xml:space="preserve"> sa sústreďujú na poznávanie a orientovanie sa v okolí prostredníctvom dominánt obce, mesta, v ktorom deti žijú. Deti sa prostredníctvom nich oboznamujú aj s kultúrou a spoločenským dianím v regióne či vlasti. Poznávajú významné inštitúcie, ktoré sú v ich obci alebo meste, a ktoré významným spôsobom ovplyvňujú život danej lokality. Oboznámia sa aj s hlavným mestom Slovenskej republiky. V podoblasti </w:t>
      </w:r>
      <w:r>
        <w:rPr>
          <w:rFonts w:cs="Times New Roman" w:ascii="Times New Roman" w:hAnsi="Times New Roman"/>
          <w:i/>
          <w:sz w:val="24"/>
          <w:szCs w:val="24"/>
          <w:lang w:eastAsia="en-US"/>
        </w:rPr>
        <w:t>Dopravná výchova</w:t>
      </w:r>
      <w:r>
        <w:rPr>
          <w:rFonts w:cs="Times New Roman" w:ascii="Times New Roman" w:hAnsi="Times New Roman"/>
          <w:sz w:val="24"/>
          <w:szCs w:val="24"/>
          <w:lang w:eastAsia="en-US"/>
        </w:rPr>
        <w:t xml:space="preserve"> sa pozornosť venuje poznávaniu pravidiel cestnej premávky a dopravných pravidiel vo vzťahu k dieťaťu a to v role spolujazdca, cyklistu či kolobežkára, ako aj k ich praktickému overeniu. Zameriava sa na potrebu používania reflexných a ochranných prvkov a pod. Hlavnými metódami poznávania spoločenského prostredia sú didaktická hra, pozorovanie, zážitkové učenie a riadený rozhovor opierajúci sa o skúsenosti detí.</w:t>
      </w:r>
    </w:p>
    <w:p>
      <w:pPr>
        <w:pStyle w:val="Normal"/>
        <w:spacing w:lineRule="auto" w:line="360" w:before="0" w:after="240"/>
        <w:jc w:val="both"/>
        <w:rPr>
          <w:rFonts w:ascii="Times New Roman" w:hAnsi="Times New Roman" w:cs="Times New Roman"/>
          <w:sz w:val="24"/>
          <w:szCs w:val="24"/>
          <w:lang w:eastAsia="en-US"/>
        </w:rPr>
      </w:pPr>
      <w:r>
        <w:rPr>
          <w:rFonts w:cs="Times New Roman" w:ascii="Times New Roman" w:hAnsi="Times New Roman"/>
          <w:sz w:val="24"/>
          <w:szCs w:val="24"/>
          <w:lang w:eastAsia="en-US"/>
        </w:rPr>
        <w:t xml:space="preserve">Časť </w:t>
      </w:r>
      <w:r>
        <w:rPr>
          <w:rFonts w:cs="Times New Roman" w:ascii="Times New Roman" w:hAnsi="Times New Roman"/>
          <w:i/>
          <w:sz w:val="24"/>
          <w:szCs w:val="24"/>
          <w:lang w:eastAsia="en-US"/>
        </w:rPr>
        <w:t>prosociálna výchova</w:t>
      </w:r>
      <w:r>
        <w:rPr>
          <w:rFonts w:cs="Times New Roman" w:ascii="Times New Roman" w:hAnsi="Times New Roman"/>
          <w:sz w:val="24"/>
          <w:szCs w:val="24"/>
          <w:lang w:eastAsia="en-US"/>
        </w:rPr>
        <w:t xml:space="preserve"> sa orientuje na rozvíjanie žiaducich osobnostných charakteristík dieťaťa. Vo vzdelávacích štandardoch podoblasti </w:t>
      </w:r>
      <w:r>
        <w:rPr>
          <w:rFonts w:cs="Times New Roman" w:ascii="Times New Roman" w:hAnsi="Times New Roman"/>
          <w:i/>
          <w:sz w:val="24"/>
          <w:szCs w:val="24"/>
          <w:lang w:eastAsia="en-US"/>
        </w:rPr>
        <w:t>Ľudia v blízkom a širšom okolí</w:t>
      </w:r>
      <w:r>
        <w:rPr>
          <w:rFonts w:cs="Times New Roman" w:ascii="Times New Roman" w:hAnsi="Times New Roman"/>
          <w:sz w:val="24"/>
          <w:szCs w:val="24"/>
          <w:lang w:eastAsia="en-US"/>
        </w:rPr>
        <w:t xml:space="preserve"> sa dôraz kladie na utváranie identity dieťaťa najmä na základe rodinných väzieb a na získavaní elementárnych sociálnych zručností dôležitých pre jeho sociálnu komunikáciu medzi rovesníkmi a pre fungovanie dieťaťa medzi ľuďmi v širšom spoločenskom prostredí v kontexte multikulturalizmu a inklúzie. Podoblasť </w:t>
      </w:r>
      <w:r>
        <w:rPr>
          <w:rFonts w:cs="Times New Roman" w:ascii="Times New Roman" w:hAnsi="Times New Roman"/>
          <w:i/>
          <w:sz w:val="24"/>
          <w:szCs w:val="24"/>
          <w:lang w:eastAsia="en-US"/>
        </w:rPr>
        <w:t>Základy etikety</w:t>
      </w:r>
      <w:r>
        <w:rPr>
          <w:rFonts w:cs="Times New Roman" w:ascii="Times New Roman" w:hAnsi="Times New Roman"/>
          <w:sz w:val="24"/>
          <w:szCs w:val="24"/>
          <w:lang w:eastAsia="en-US"/>
        </w:rPr>
        <w:t xml:space="preserve"> sa zameriava na osvojovanie si kultivovaného správania s dodržiavaním základných pravidiel slušnosti. Podoblasť </w:t>
      </w:r>
      <w:r>
        <w:rPr>
          <w:rFonts w:cs="Times New Roman" w:ascii="Times New Roman" w:hAnsi="Times New Roman"/>
          <w:i/>
          <w:sz w:val="24"/>
          <w:szCs w:val="24"/>
          <w:lang w:eastAsia="en-US"/>
        </w:rPr>
        <w:t>Ľudské</w:t>
      </w:r>
      <w:r>
        <w:rPr>
          <w:rFonts w:cs="Times New Roman" w:ascii="Times New Roman" w:hAnsi="Times New Roman"/>
          <w:sz w:val="24"/>
          <w:szCs w:val="24"/>
          <w:lang w:eastAsia="en-US"/>
        </w:rPr>
        <w:t xml:space="preserve"> </w:t>
      </w:r>
      <w:r>
        <w:rPr>
          <w:rFonts w:cs="Times New Roman" w:ascii="Times New Roman" w:hAnsi="Times New Roman"/>
          <w:i/>
          <w:sz w:val="24"/>
          <w:szCs w:val="24"/>
          <w:lang w:eastAsia="en-US"/>
        </w:rPr>
        <w:t>vlastnosti a emócie</w:t>
      </w:r>
      <w:r>
        <w:rPr>
          <w:rFonts w:cs="Times New Roman" w:ascii="Times New Roman" w:hAnsi="Times New Roman"/>
          <w:sz w:val="24"/>
          <w:szCs w:val="24"/>
          <w:lang w:eastAsia="en-US"/>
        </w:rPr>
        <w:t xml:space="preserve"> sa sústreďuje na vnímanie a rozoznávanie pozitívnych a negatívnych emócií a vlastností u seba a u druhých osôb (detí i dospelých) presadzujúc taktné usmerňovanie dieťaťa, ktoré ho vedie k elementárnej sebareflexii. Podoblasť </w:t>
      </w:r>
      <w:r>
        <w:rPr>
          <w:rFonts w:cs="Times New Roman" w:ascii="Times New Roman" w:hAnsi="Times New Roman"/>
          <w:i/>
          <w:sz w:val="24"/>
          <w:szCs w:val="24"/>
          <w:lang w:eastAsia="en-US"/>
        </w:rPr>
        <w:t>Prosociálne správanie</w:t>
      </w:r>
      <w:r>
        <w:rPr>
          <w:rFonts w:cs="Times New Roman" w:ascii="Times New Roman" w:hAnsi="Times New Roman"/>
          <w:sz w:val="24"/>
          <w:szCs w:val="24"/>
          <w:lang w:eastAsia="en-US"/>
        </w:rPr>
        <w:t xml:space="preserve"> sa zameriava na utváranie predpokladov pre prosociálne cítenie a správanie detí, napr. pre uplatňovanie vďačnosti, pomoci, obdarovania, delenia sa a pod., pričom dôraz sa kladie na to, aby pre deti bola modelom pozitívneho etického správania učiteľka. </w:t>
      </w:r>
      <w:r>
        <w:rPr>
          <w:rFonts w:cs="Times New Roman" w:ascii="Times New Roman" w:hAnsi="Times New Roman"/>
          <w:i/>
          <w:sz w:val="24"/>
          <w:szCs w:val="24"/>
          <w:lang w:eastAsia="en-US"/>
        </w:rPr>
        <w:t>Prosociálna výchova</w:t>
      </w:r>
      <w:r>
        <w:rPr>
          <w:rFonts w:cs="Times New Roman" w:ascii="Times New Roman" w:hAnsi="Times New Roman"/>
          <w:sz w:val="24"/>
          <w:szCs w:val="24"/>
          <w:lang w:eastAsia="en-US"/>
        </w:rPr>
        <w:t xml:space="preserve"> smeruje k vytvoreniu si adekvátneho sebaobrazu a k získaniu adekvátnej sebaúcty dieťaťa, a preto ju možno integrovať do rôznych pedagogických situácií počas dňa. Hlavnými metódami prosociálnej výchovy sú napodobňovanie modelov pozitívneho etického správania, rolová hra a zážitkové učenie.</w:t>
      </w:r>
    </w:p>
    <w:p>
      <w:pPr>
        <w:pStyle w:val="Nadpis3"/>
        <w:rPr>
          <w:rFonts w:ascii="Times New Roman" w:hAnsi="Times New Roman" w:cs="Times New Roman"/>
          <w:b/>
          <w:color w:val="auto"/>
          <w:u w:val="single"/>
        </w:rPr>
      </w:pPr>
      <w:r>
        <w:rPr>
          <w:rFonts w:cs="Times New Roman" w:ascii="Times New Roman" w:hAnsi="Times New Roman"/>
          <w:b/>
          <w:color w:val="auto"/>
          <w:u w:val="single"/>
        </w:rPr>
      </w:r>
    </w:p>
    <w:p>
      <w:pPr>
        <w:pStyle w:val="Nadpis3"/>
        <w:rPr>
          <w:rFonts w:ascii="Times New Roman" w:hAnsi="Times New Roman" w:cs="Times New Roman"/>
          <w:b/>
          <w:color w:val="auto"/>
          <w:u w:val="single"/>
        </w:rPr>
      </w:pPr>
      <w:r>
        <w:rPr>
          <w:rFonts w:cs="Times New Roman" w:ascii="Times New Roman" w:hAnsi="Times New Roman"/>
          <w:b/>
          <w:color w:val="auto"/>
          <w:u w:val="single"/>
        </w:rPr>
      </w:r>
    </w:p>
    <w:p>
      <w:pPr>
        <w:pStyle w:val="Nadpis3"/>
        <w:rPr>
          <w:rFonts w:ascii="Times New Roman" w:hAnsi="Times New Roman" w:cs="Times New Roman"/>
          <w:b/>
          <w:color w:val="auto"/>
          <w:u w:val="single"/>
        </w:rPr>
      </w:pPr>
      <w:r>
        <w:rPr>
          <w:rFonts w:cs="Times New Roman" w:ascii="Times New Roman" w:hAnsi="Times New Roman"/>
          <w:b/>
          <w:color w:val="auto"/>
          <w:u w:val="single"/>
        </w:rPr>
        <w:t>13.5  Vzdelávacia oblasť: Človek a svet práce</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Hlavným cieľom</w:t>
      </w:r>
      <w:r>
        <w:rPr>
          <w:rFonts w:cs="Times New Roman" w:ascii="Times New Roman" w:hAnsi="Times New Roman"/>
          <w:sz w:val="24"/>
          <w:szCs w:val="24"/>
        </w:rPr>
        <w:t xml:space="preserve"> vzdelávacej oblasti </w:t>
      </w:r>
      <w:r>
        <w:rPr>
          <w:rFonts w:cs="Times New Roman" w:ascii="Times New Roman" w:hAnsi="Times New Roman"/>
          <w:i/>
          <w:sz w:val="24"/>
          <w:szCs w:val="24"/>
        </w:rPr>
        <w:t>Človek a svet práce</w:t>
      </w:r>
      <w:r>
        <w:rPr>
          <w:rFonts w:cs="Times New Roman" w:ascii="Times New Roman" w:hAnsi="Times New Roman"/>
          <w:sz w:val="24"/>
          <w:szCs w:val="24"/>
        </w:rPr>
        <w:t xml:space="preserve"> je utváranie a rozvíjanie základných zručností dieťaťa zvládať úkony bežného dňa a zručností pri používaní nástrojov potrebných v bežnom živote, pričom sa dôraz kladie na rozvíjanie tých, ktoré sú v rámci vývinového hľadiska pre dieťa dôležité; napríklad vytvára grafomotorické predispozície, lepšie zvláda sebaobslužné činnosti, zvláda bežné úkony v domácnosti. Učiteľkinou úlohou je vytvárať dostatočný priestor s dostatočným materiálnym zabezpečením na to, aby každé dieťa malo rovnakú možnosť prakticky si rozvíjať zručnosti, ktoré sú špecifikované vzdelávacími štandardmi. </w:t>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 xml:space="preserve">Významnú súčasť vzdelávacieho obsahu tvorí rozvíjanie elementárneho technického myslenia. Dieťa spoznáva vlastnosti materiálov a učí sa využívať to, čo o materiáloch vie. Aby bolo v technických zadaniach dieťa úspešné, musí byť vnímavé voči prostrediu, pozorovať vlastnosti predmetov, pokusom a omylom skúšať rôzne riešenia, tvorivo pristupovať k využívaniu dostupných materiálov a nástrojov. V uvedenom procese nie je učiteľkinou úlohou zadávať nemenné postupy, ale viesť deti k tvorbe vlastných postupov, resp. k spontánnej modifikácii zadávaných postupov. </w:t>
      </w:r>
    </w:p>
    <w:p>
      <w:pPr>
        <w:pStyle w:val="Normal"/>
        <w:spacing w:lineRule="auto" w:line="360" w:before="120" w:after="200"/>
        <w:jc w:val="both"/>
        <w:rPr>
          <w:rFonts w:ascii="Times New Roman" w:hAnsi="Times New Roman" w:cs="Times New Roman"/>
          <w:sz w:val="24"/>
          <w:szCs w:val="24"/>
        </w:rPr>
      </w:pPr>
      <w:r>
        <w:rPr>
          <w:rFonts w:cs="Times New Roman" w:ascii="Times New Roman" w:hAnsi="Times New Roman"/>
          <w:sz w:val="24"/>
          <w:szCs w:val="24"/>
        </w:rPr>
        <w:t xml:space="preserve">Obsah tejto vzdelávacej oblasti sa člení do piatich podoblastí: </w:t>
      </w:r>
      <w:r>
        <w:rPr>
          <w:rFonts w:cs="Times New Roman" w:ascii="Times New Roman" w:hAnsi="Times New Roman"/>
          <w:i/>
          <w:sz w:val="24"/>
          <w:szCs w:val="24"/>
        </w:rPr>
        <w:t>Materiály a ich vlastnosti, Konštruovanie, Užívateľské zručnosti,  Technológie výroby, Remeslá a profesie.</w:t>
      </w:r>
      <w:r>
        <w:rPr>
          <w:rFonts w:cs="Times New Roman" w:ascii="Times New Roman" w:hAnsi="Times New Roman"/>
          <w:sz w:val="24"/>
          <w:szCs w:val="24"/>
        </w:rPr>
        <w:t xml:space="preserve"> Všetky tieto podoblasti predstavujú štruktúrovanú propedeutiku technickej gramotnosti a s ňou súvisiacich zručností včítane úvodu do sveta práce, pracovných činností a pracovného étosu.</w:t>
      </w:r>
    </w:p>
    <w:p>
      <w:pPr>
        <w:pStyle w:val="Nadpis3"/>
        <w:rPr>
          <w:rFonts w:ascii="Times New Roman" w:hAnsi="Times New Roman" w:cs="Times New Roman"/>
          <w:b/>
          <w:color w:val="auto"/>
          <w:u w:val="single"/>
        </w:rPr>
      </w:pPr>
      <w:r>
        <w:rPr>
          <w:rFonts w:cs="Times New Roman" w:ascii="Times New Roman" w:hAnsi="Times New Roman"/>
          <w:b/>
          <w:color w:val="auto"/>
          <w:u w:val="single"/>
        </w:rPr>
        <w:t xml:space="preserve">13.6  Vzdelávacia oblasť: Umenie a kultúra </w:t>
      </w:r>
    </w:p>
    <w:p>
      <w:pPr>
        <w:pStyle w:val="Normal"/>
        <w:spacing w:before="12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Vzdelávacia oblasť </w:t>
      </w:r>
      <w:r>
        <w:rPr>
          <w:rFonts w:cs="Times New Roman" w:ascii="Times New Roman" w:hAnsi="Times New Roman"/>
          <w:b/>
          <w:i/>
          <w:sz w:val="24"/>
          <w:szCs w:val="24"/>
        </w:rPr>
        <w:t>Umenie a kultúra</w:t>
      </w:r>
      <w:r>
        <w:rPr>
          <w:rFonts w:cs="Times New Roman" w:ascii="Times New Roman" w:hAnsi="Times New Roman"/>
          <w:sz w:val="24"/>
          <w:szCs w:val="24"/>
        </w:rPr>
        <w:t xml:space="preserve"> má dve základné časti – </w:t>
      </w:r>
      <w:r>
        <w:rPr>
          <w:rFonts w:cs="Times New Roman" w:ascii="Times New Roman" w:hAnsi="Times New Roman"/>
          <w:b/>
          <w:i/>
          <w:sz w:val="24"/>
          <w:szCs w:val="24"/>
        </w:rPr>
        <w:t>hudobnú výchovu a výtvarnú výchovu</w:t>
      </w:r>
      <w:r>
        <w:rPr>
          <w:rFonts w:cs="Times New Roman" w:ascii="Times New Roman" w:hAnsi="Times New Roman"/>
          <w:sz w:val="24"/>
          <w:szCs w:val="24"/>
        </w:rPr>
        <w:t>.</w:t>
      </w:r>
    </w:p>
    <w:p>
      <w:pPr>
        <w:pStyle w:val="Normal"/>
        <w:spacing w:lineRule="auto" w:line="360" w:before="120" w:after="120"/>
        <w:jc w:val="both"/>
        <w:rPr>
          <w:rFonts w:ascii="Times New Roman" w:hAnsi="Times New Roman" w:cs="Times New Roman"/>
          <w:b/>
          <w:sz w:val="24"/>
          <w:szCs w:val="24"/>
        </w:rPr>
      </w:pPr>
      <w:r>
        <w:rPr>
          <w:rFonts w:cs="Times New Roman" w:ascii="Times New Roman" w:hAnsi="Times New Roman"/>
          <w:b/>
          <w:sz w:val="24"/>
          <w:szCs w:val="24"/>
        </w:rPr>
        <w:t>Hudobná výchova</w:t>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b/>
          <w:sz w:val="24"/>
          <w:szCs w:val="24"/>
        </w:rPr>
        <w:t>Hlavným cieľom</w:t>
      </w:r>
      <w:r>
        <w:rPr>
          <w:rFonts w:cs="Times New Roman" w:ascii="Times New Roman" w:hAnsi="Times New Roman"/>
          <w:sz w:val="24"/>
          <w:szCs w:val="24"/>
        </w:rPr>
        <w:t xml:space="preserve"> hudobnej výchovy je rozvíjať elementárne hudobné schopnosti, zručnosti a návyky detí predškolského veku</w:t>
      </w:r>
      <w:r>
        <w:rPr>
          <w:rFonts w:cs="Times New Roman" w:ascii="Times New Roman" w:hAnsi="Times New Roman"/>
          <w:b/>
          <w:sz w:val="24"/>
          <w:szCs w:val="24"/>
        </w:rPr>
        <w:t xml:space="preserve">, </w:t>
      </w:r>
      <w:r>
        <w:rPr>
          <w:rFonts w:cs="Times New Roman" w:ascii="Times New Roman" w:hAnsi="Times New Roman"/>
          <w:sz w:val="24"/>
          <w:szCs w:val="24"/>
        </w:rPr>
        <w:t xml:space="preserve">ktoré sa stanú základom pre ich ďalšie plnohodnotné zmocňovanie sa hudby. Ide o komplex hudobných aktivít, ktoré sa navzájom prelínajú, podmieňujú, dopĺňajú, podporujú a zmysluplne integrujú. Dieťa je potrebné vnímať ako jedinečnú osobnosť s väčšou, či menšou mierou hudobného nadania, ktorá má právo byť rozvíjaná po hudobnej i emocionálnej stránke. Jednotlivé hudobno-výchovné činnosti tvoria šesť podoblastí tejto vzdelávacej oblasti. </w:t>
      </w:r>
    </w:p>
    <w:p>
      <w:pPr>
        <w:pStyle w:val="Normal"/>
        <w:spacing w:lineRule="auto" w:line="360" w:before="120" w:after="120"/>
        <w:jc w:val="both"/>
        <w:rPr>
          <w:rFonts w:ascii="Times New Roman" w:hAnsi="Times New Roman" w:cs="Times New Roman"/>
          <w:sz w:val="24"/>
          <w:szCs w:val="24"/>
        </w:rPr>
      </w:pPr>
      <w:r>
        <w:rPr>
          <w:rFonts w:cs="Times New Roman" w:ascii="Times New Roman" w:hAnsi="Times New Roman"/>
          <w:sz w:val="24"/>
          <w:szCs w:val="24"/>
        </w:rPr>
        <w:t xml:space="preserve">Podoblasť </w:t>
      </w:r>
      <w:r>
        <w:rPr>
          <w:rFonts w:cs="Times New Roman" w:ascii="Times New Roman" w:hAnsi="Times New Roman"/>
          <w:i/>
          <w:sz w:val="24"/>
          <w:szCs w:val="24"/>
        </w:rPr>
        <w:t>Rytmické činnosti</w:t>
      </w:r>
      <w:r>
        <w:rPr>
          <w:rFonts w:cs="Times New Roman" w:ascii="Times New Roman" w:hAnsi="Times New Roman"/>
          <w:sz w:val="24"/>
          <w:szCs w:val="24"/>
        </w:rPr>
        <w:t xml:space="preserve"> vychádza z poznania, že deti rytmus prežívajú najprirodzenejšie prostredníctvom rytmizovaného slova a následne ho prenášajú do podoby elementárneho pohybu a hry na telo. Vytvára sa tu priestor pre osobnú skúsenosť s rytmizáciou v podobe: rytmizácie riekaniek, slov a slovných spojení, rytmických dialogických hier, čo je východiskom aj pre vytváranie rytmických sprievodov k piesňam či riekankám.  </w:t>
      </w:r>
    </w:p>
    <w:p>
      <w:pPr>
        <w:pStyle w:val="Normal"/>
        <w:spacing w:lineRule="auto" w:line="360" w:before="120" w:after="120"/>
        <w:jc w:val="both"/>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t xml:space="preserve">Podoblasť </w:t>
      </w:r>
      <w:r>
        <w:rPr>
          <w:rFonts w:cs="Times New Roman" w:ascii="Times New Roman" w:hAnsi="Times New Roman"/>
          <w:i/>
          <w:color w:val="000000"/>
          <w:sz w:val="24"/>
          <w:szCs w:val="24"/>
          <w:lang w:eastAsia="en-US"/>
        </w:rPr>
        <w:t>Vokálne činnosti</w:t>
      </w:r>
      <w:r>
        <w:rPr>
          <w:rFonts w:cs="Times New Roman" w:ascii="Times New Roman" w:hAnsi="Times New Roman"/>
          <w:color w:val="000000"/>
          <w:sz w:val="24"/>
          <w:szCs w:val="24"/>
          <w:lang w:eastAsia="en-US"/>
        </w:rPr>
        <w:t xml:space="preserve"> zdôrazňuje nielen spievanie vhodných a pre detského interpreta primeraných piesní (ľudové piesne, piesne vytvorené pre potreby výchovy dieťaťa, populárne piesne pre deti), ale aj prácu s detským hlasom prostredníctvom hlasových a dychových cvičení a hier s hlasom a dychom. Hry s hlasom a dychom považujeme za jeden z prostriedkov rozvíjania vokálnych kompetencií a odstraňovania nespevnosti detí. Obsahové štandardy upresňujú, v akom tónovom priestore by mali byť piesne, ktoré budú deti spievať, uplatňujúc správne spevácke návyky do takej miery, do akej ich môžu mať deti predškolského veku osvojené. </w:t>
      </w:r>
    </w:p>
    <w:p>
      <w:pPr>
        <w:pStyle w:val="Normal"/>
        <w:spacing w:lineRule="auto" w:line="360" w:before="120" w:after="120"/>
        <w:jc w:val="both"/>
        <w:rPr>
          <w:rFonts w:ascii="Times New Roman" w:hAnsi="Times New Roman" w:cs="Times New Roman"/>
          <w:color w:val="000000"/>
          <w:sz w:val="24"/>
          <w:szCs w:val="24"/>
          <w:lang w:eastAsia="en-US"/>
        </w:rPr>
      </w:pPr>
      <w:r>
        <w:rPr>
          <w:rFonts w:cs="Times New Roman" w:ascii="Times New Roman" w:hAnsi="Times New Roman"/>
          <w:i/>
          <w:color w:val="000000"/>
          <w:sz w:val="24"/>
          <w:szCs w:val="24"/>
          <w:lang w:eastAsia="en-US"/>
        </w:rPr>
        <w:t>Inštrumentálne činnosti</w:t>
      </w:r>
      <w:r>
        <w:rPr>
          <w:rFonts w:cs="Times New Roman" w:ascii="Times New Roman" w:hAnsi="Times New Roman"/>
          <w:color w:val="000000"/>
          <w:sz w:val="24"/>
          <w:szCs w:val="24"/>
          <w:lang w:eastAsia="en-US"/>
        </w:rPr>
        <w:t xml:space="preserve"> sú jednou z foriem aktívneho zmocňovania sa hudby. V tejto podoblasti sa od učiteľky očakáva, že bude vytvárať pedagogické situácie, v ktorých deťom umožní využívať hudobné nástroje Orffovho inštrumentára, aj vlastnoručne zhotovené rytmické nástroje. Vytvorí priestor pre tvorivé dotváranie spevu piesní a hudobnej skladby, rešpektujúc hudobné cítenie a predstavy detí. </w:t>
      </w:r>
    </w:p>
    <w:p>
      <w:pPr>
        <w:pStyle w:val="Normal"/>
        <w:spacing w:lineRule="auto" w:line="360" w:before="0" w:after="120"/>
        <w:jc w:val="both"/>
        <w:rPr>
          <w:rFonts w:ascii="Times New Roman" w:hAnsi="Times New Roman" w:cs="Times New Roman"/>
          <w:color w:val="000000"/>
          <w:sz w:val="24"/>
          <w:szCs w:val="24"/>
          <w:lang w:eastAsia="en-US"/>
        </w:rPr>
      </w:pPr>
      <w:r>
        <w:rPr>
          <w:rFonts w:cs="Times New Roman" w:ascii="Times New Roman" w:hAnsi="Times New Roman"/>
          <w:i/>
          <w:color w:val="000000"/>
          <w:sz w:val="24"/>
          <w:szCs w:val="24"/>
          <w:lang w:eastAsia="en-US"/>
        </w:rPr>
        <w:t>Percepčné činnosti</w:t>
      </w:r>
      <w:r>
        <w:rPr>
          <w:rFonts w:cs="Times New Roman" w:ascii="Times New Roman" w:hAnsi="Times New Roman"/>
          <w:b/>
          <w:color w:val="000000"/>
          <w:sz w:val="24"/>
          <w:szCs w:val="24"/>
          <w:lang w:eastAsia="en-US"/>
        </w:rPr>
        <w:t xml:space="preserve"> </w:t>
      </w:r>
      <w:r>
        <w:rPr>
          <w:rFonts w:cs="Times New Roman" w:ascii="Times New Roman" w:hAnsi="Times New Roman"/>
          <w:color w:val="000000"/>
          <w:sz w:val="24"/>
          <w:szCs w:val="24"/>
          <w:lang w:eastAsia="en-US"/>
        </w:rPr>
        <w:t xml:space="preserve">kladú základ plnohodnotnému vnímaniu hudby. Ich cieľom je vychovávať vnímavého a aktívneho poslucháča hudby, ktorý si získa vzťah k hudbe na celý život. Vnímanie chápeme ako vnútornú aktivitu, kedy hudba nie je len zvukovou, či hudobnou kulisou, ale aktívnym – vnútorne zúčastneným počúvaním hudobných podnetov. Deti sú vedené k tomu, aby svoje pocity z počúvanej hudby pomenovali – verbalizovali, vyjadrili pohybom či výtvarne. </w:t>
      </w:r>
    </w:p>
    <w:p>
      <w:pPr>
        <w:pStyle w:val="Normal"/>
        <w:spacing w:lineRule="auto" w:line="360" w:before="0" w:after="120"/>
        <w:jc w:val="both"/>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t>Podoblasť</w:t>
      </w:r>
      <w:r>
        <w:rPr>
          <w:rFonts w:cs="Times New Roman" w:ascii="Times New Roman" w:hAnsi="Times New Roman"/>
          <w:b/>
          <w:color w:val="000000"/>
          <w:sz w:val="24"/>
          <w:szCs w:val="24"/>
          <w:lang w:eastAsia="en-US"/>
        </w:rPr>
        <w:t xml:space="preserve"> </w:t>
      </w:r>
      <w:r>
        <w:rPr>
          <w:rFonts w:cs="Times New Roman" w:ascii="Times New Roman" w:hAnsi="Times New Roman"/>
          <w:i/>
          <w:color w:val="000000"/>
          <w:sz w:val="24"/>
          <w:szCs w:val="24"/>
          <w:lang w:eastAsia="en-US"/>
        </w:rPr>
        <w:t>Hudobno-pohybové činnosti</w:t>
      </w:r>
      <w:r>
        <w:rPr>
          <w:rFonts w:cs="Times New Roman" w:ascii="Times New Roman" w:hAnsi="Times New Roman"/>
          <w:color w:val="000000"/>
          <w:sz w:val="24"/>
          <w:szCs w:val="24"/>
          <w:lang w:eastAsia="en-US"/>
        </w:rPr>
        <w:t xml:space="preserve"> je zameraná na kultivovanie telesného pohybu detí, doplnená o oblasť ich elementárnej tanečnej prípravy. Tanečné prvky sú spájané aj s hrou na tele (tlieskanie, plieskanie, podupy) do jednoduchých choreografií, čo je typické pre prejavy ľudovej tanečnej kultúry rôznych etník žijúcich na Slovensku. Imitácia je východiskom hudobno-pohybových činností a hudobno-pohybových hier, ale je zdôraznená aj potreba vytvoriť priestor pre tvorivé pohybové stvárnenie hudobných podnetov. </w:t>
      </w:r>
    </w:p>
    <w:p>
      <w:pPr>
        <w:pStyle w:val="Normal"/>
        <w:spacing w:lineRule="auto" w:line="360" w:before="0" w:after="120"/>
        <w:jc w:val="both"/>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t>V podoblasti</w:t>
      </w:r>
      <w:r>
        <w:rPr>
          <w:rFonts w:cs="Times New Roman" w:ascii="Times New Roman" w:hAnsi="Times New Roman"/>
          <w:b/>
          <w:color w:val="000000"/>
          <w:sz w:val="24"/>
          <w:szCs w:val="24"/>
          <w:lang w:eastAsia="en-US"/>
        </w:rPr>
        <w:t xml:space="preserve"> </w:t>
      </w:r>
      <w:r>
        <w:rPr>
          <w:rFonts w:cs="Times New Roman" w:ascii="Times New Roman" w:hAnsi="Times New Roman"/>
          <w:i/>
          <w:color w:val="000000"/>
          <w:sz w:val="24"/>
          <w:szCs w:val="24"/>
          <w:lang w:eastAsia="en-US"/>
        </w:rPr>
        <w:t>Hudobno-dramatické činnosti</w:t>
      </w:r>
      <w:r>
        <w:rPr>
          <w:rFonts w:cs="Times New Roman" w:ascii="Times New Roman" w:hAnsi="Times New Roman"/>
          <w:b/>
          <w:color w:val="000000"/>
          <w:sz w:val="24"/>
          <w:szCs w:val="24"/>
          <w:lang w:eastAsia="en-US"/>
        </w:rPr>
        <w:t xml:space="preserve"> </w:t>
      </w:r>
      <w:r>
        <w:rPr>
          <w:rFonts w:cs="Times New Roman" w:ascii="Times New Roman" w:hAnsi="Times New Roman"/>
          <w:color w:val="000000"/>
          <w:sz w:val="24"/>
          <w:szCs w:val="24"/>
          <w:lang w:eastAsia="en-US"/>
        </w:rPr>
        <w:t>sa integrujú všetky hudobné prejavy so slovnými, výtvarnými a pohybovými prejavmi,</w:t>
      </w:r>
      <w:r>
        <w:rPr>
          <w:rFonts w:cs="Times New Roman" w:ascii="Times New Roman" w:hAnsi="Times New Roman"/>
          <w:b/>
          <w:color w:val="000000"/>
          <w:sz w:val="24"/>
          <w:szCs w:val="24"/>
          <w:lang w:eastAsia="en-US"/>
        </w:rPr>
        <w:t xml:space="preserve"> </w:t>
      </w:r>
      <w:r>
        <w:rPr>
          <w:rFonts w:cs="Times New Roman" w:ascii="Times New Roman" w:hAnsi="Times New Roman"/>
          <w:color w:val="000000"/>
          <w:sz w:val="24"/>
          <w:szCs w:val="24"/>
          <w:lang w:eastAsia="en-US"/>
        </w:rPr>
        <w:t>prostriedkami</w:t>
      </w:r>
      <w:r>
        <w:rPr>
          <w:rFonts w:cs="Times New Roman" w:ascii="Times New Roman" w:hAnsi="Times New Roman"/>
          <w:b/>
          <w:color w:val="000000"/>
          <w:sz w:val="24"/>
          <w:szCs w:val="24"/>
          <w:lang w:eastAsia="en-US"/>
        </w:rPr>
        <w:t xml:space="preserve"> </w:t>
      </w:r>
      <w:r>
        <w:rPr>
          <w:rFonts w:cs="Times New Roman" w:ascii="Times New Roman" w:hAnsi="Times New Roman"/>
          <w:color w:val="000000"/>
          <w:sz w:val="24"/>
          <w:szCs w:val="24"/>
          <w:lang w:eastAsia="en-US"/>
        </w:rPr>
        <w:t xml:space="preserve">hudobnej dramatiky: hudobno-dramatickej improvizácie a interpretácie. Uvedené prvky sú uplatnené v hudobno-dramatických celkoch, hudobných rozprávkach, hudobno-dramatickom stvárnení piesní a riekaniek.  </w:t>
      </w:r>
    </w:p>
    <w:p>
      <w:pPr>
        <w:pStyle w:val="Normal"/>
        <w:spacing w:lineRule="auto" w:line="360" w:before="0" w:after="120"/>
        <w:jc w:val="both"/>
        <w:rPr>
          <w:rFonts w:ascii="Times New Roman" w:hAnsi="Times New Roman" w:cs="Times New Roman"/>
          <w:b/>
          <w:sz w:val="24"/>
          <w:szCs w:val="24"/>
        </w:rPr>
      </w:pPr>
      <w:r>
        <w:rPr>
          <w:rFonts w:cs="Times New Roman" w:ascii="Times New Roman" w:hAnsi="Times New Roman"/>
          <w:b/>
          <w:sz w:val="24"/>
          <w:szCs w:val="24"/>
        </w:rPr>
        <w:t>Výtvarná výchova</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b/>
          <w:sz w:val="24"/>
          <w:szCs w:val="24"/>
        </w:rPr>
        <w:t>Hlavným cieľom</w:t>
      </w:r>
      <w:r>
        <w:rPr>
          <w:rFonts w:cs="Times New Roman" w:ascii="Times New Roman" w:hAnsi="Times New Roman"/>
          <w:sz w:val="24"/>
          <w:szCs w:val="24"/>
        </w:rPr>
        <w:t xml:space="preserve"> výtvarnej výchovy je dosiahnuť, aby deti prostredníctvom hravých výtvarných činností s materiálmi a nástrojmi pomocou jednoduchých výtvarných vyjadrovacích prostriedkov vyjadrovali svoje predstavy, rozvíjali si fantáziu a tvorivosť, získavali a rozvíjali si elementárne výtvarné schopnosti, zručnosti a návyky. Výtvarná výchova oboznamuje dieťa s prostredím výtvarnej tvorby, predstavujúcej komplexný spôsob poznávania sveta, na ktorom sa v harmonickom vzťahu podieľajú všetky zložky osobnosti: senzibilita, racionalita, intelekt, intuícia, temperament, fantázia, vedomé i nevedomé duševné aktivity.</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Obsah vzdelávacej oblasti sa člení na šesť podoblastí: Výtvarné činnosti s tvarom na ploche, Výtvarné činnosti s tvarom v priestore, Výtvarné činnosti s farbou, Spontánny výtvarný prejav, Synestézia (medzizmyslové vnímanie), Vnímanie umeleckých diel.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Podoblasť </w:t>
      </w:r>
      <w:r>
        <w:rPr>
          <w:rFonts w:cs="Times New Roman" w:ascii="Times New Roman" w:hAnsi="Times New Roman"/>
          <w:i/>
          <w:sz w:val="24"/>
          <w:szCs w:val="24"/>
        </w:rPr>
        <w:t>Výtvarné činnosti s tvarom na ploche</w:t>
      </w:r>
      <w:r>
        <w:rPr>
          <w:rFonts w:cs="Times New Roman" w:ascii="Times New Roman" w:hAnsi="Times New Roman"/>
          <w:sz w:val="24"/>
          <w:szCs w:val="24"/>
        </w:rPr>
        <w:t xml:space="preserve"> sa zameriava na rozlišovanie a pomenovávanie tvarov. Výtvarné činnosti v tejto podoblasti vedú dieťa k poznávaniu a pomenovávaniu tvarov, k objavovaniu významu v novovzniknutých tvaroch a k samostatnému vyjadrovaniu sa k vlastnej výtvarnej činnosti a produktu a tiež k artefaktom iných detí. Výtvarné činnosti podnecujú dieťa k dotváraniu neúplných alebo naznačených tvarov. Ide o výtvarné činnosti s tvarom na ploche a priraďovanie významu týmto tvarom.</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Podoblasť </w:t>
      </w:r>
      <w:r>
        <w:rPr>
          <w:rFonts w:cs="Times New Roman" w:ascii="Times New Roman" w:hAnsi="Times New Roman"/>
          <w:i/>
          <w:sz w:val="24"/>
          <w:szCs w:val="24"/>
        </w:rPr>
        <w:t>Výtvarné činnosti s tvarom v priestore</w:t>
      </w:r>
      <w:r>
        <w:rPr>
          <w:rFonts w:cs="Times New Roman" w:ascii="Times New Roman" w:hAnsi="Times New Roman"/>
          <w:sz w:val="24"/>
          <w:szCs w:val="24"/>
        </w:rPr>
        <w:t xml:space="preserve"> je zameraná na získanie elementárnych zručností pri skladaní papiera a pri práci s mäkkým modelovacím materiálom. Základ tvorí modelovanie jednoduchých figurálnych a geometrických tvarov, vytváranie jednoduchých papierových skladačiek.</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V podoblasti </w:t>
      </w:r>
      <w:r>
        <w:rPr>
          <w:rFonts w:cs="Times New Roman" w:ascii="Times New Roman" w:hAnsi="Times New Roman"/>
          <w:i/>
          <w:sz w:val="24"/>
          <w:szCs w:val="24"/>
        </w:rPr>
        <w:t>Výtvarné činnosti s farbou</w:t>
      </w:r>
      <w:r>
        <w:rPr>
          <w:rFonts w:cs="Times New Roman" w:ascii="Times New Roman" w:hAnsi="Times New Roman"/>
          <w:sz w:val="24"/>
          <w:szCs w:val="24"/>
        </w:rPr>
        <w:t xml:space="preserve"> dieťa spoznáva základné a zmiešané farby a techniku práce s nimi. Subjektívne reaguje na farebnú symboliku. Podstatnou zložkou tejto podoblasti je experimentovanie s farbami a ovládanie maliarskeho nástroja.</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V podoblasti </w:t>
      </w:r>
      <w:r>
        <w:rPr>
          <w:rFonts w:cs="Times New Roman" w:ascii="Times New Roman" w:hAnsi="Times New Roman"/>
          <w:i/>
          <w:sz w:val="24"/>
          <w:szCs w:val="24"/>
        </w:rPr>
        <w:t>Spontánny výtvarný prejav</w:t>
      </w:r>
      <w:r>
        <w:rPr>
          <w:rFonts w:cs="Times New Roman" w:ascii="Times New Roman" w:hAnsi="Times New Roman"/>
          <w:sz w:val="24"/>
          <w:szCs w:val="24"/>
        </w:rPr>
        <w:t xml:space="preserve"> je kladený dôraz na osobný prejav dieťaťa. Dieťa má k dispozícii širokú škálu výtvarných vyjadrovacích prostriedkov, z ktorých si vyberá a kombinuje ich. Svoj výtvarný prejav verbálne komentuje. Pri zobrazovaní postavy sa nekladie dôraz na proporcie. Pozornosť sa venuje detailom ľudskej a zvieracej figúry.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Podoblasť </w:t>
      </w:r>
      <w:r>
        <w:rPr>
          <w:rFonts w:cs="Times New Roman" w:ascii="Times New Roman" w:hAnsi="Times New Roman"/>
          <w:i/>
          <w:sz w:val="24"/>
          <w:szCs w:val="24"/>
        </w:rPr>
        <w:t>Synestézia (medzizmyslové vnímanie)</w:t>
      </w:r>
      <w:r>
        <w:rPr>
          <w:rFonts w:cs="Times New Roman" w:ascii="Times New Roman" w:hAnsi="Times New Roman"/>
          <w:sz w:val="24"/>
          <w:szCs w:val="24"/>
        </w:rPr>
        <w:t xml:space="preserve"> vytvára predpoklady pre uplatnenie viacerých zmyslov dieťaťa. Dieťa výtvarnými prostriedkami reaguje na zmyslové podnety, čím dáva do súčinnosti viacero zmyslov. Výsledkom vnímania je vnem, ktorý je podnetom pre rozvoj predstavivosti a fantázie dieťaťa.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V podoblasti </w:t>
      </w:r>
      <w:r>
        <w:rPr>
          <w:rFonts w:cs="Times New Roman" w:ascii="Times New Roman" w:hAnsi="Times New Roman"/>
          <w:i/>
          <w:sz w:val="24"/>
          <w:szCs w:val="24"/>
        </w:rPr>
        <w:t>Vnímanie umeleckých diel</w:t>
      </w:r>
      <w:r>
        <w:rPr>
          <w:rFonts w:cs="Times New Roman" w:ascii="Times New Roman" w:hAnsi="Times New Roman"/>
          <w:sz w:val="24"/>
          <w:szCs w:val="24"/>
        </w:rPr>
        <w:t xml:space="preserve"> sa pre dieťa vytvára priestor na stretnutie s umeleckým dielom, utvárajú sa prvé základy vedomého emocionálne podloženého vzťahu k umeniu. Dieťa spoznáva rôzne druhy výtvarného umenia prostredníctvom aktívnych výtvarných činností a rozhovorov s učiteľkou a inými deťmi, reaguje výtvarnými prostriedkami na výtvarné dielo.</w:t>
      </w:r>
    </w:p>
    <w:p>
      <w:pPr>
        <w:pStyle w:val="Nadpis3"/>
        <w:rPr>
          <w:rFonts w:ascii="Times New Roman" w:hAnsi="Times New Roman" w:cs="Times New Roman"/>
          <w:b/>
          <w:color w:val="auto"/>
          <w:u w:val="single"/>
        </w:rPr>
      </w:pPr>
      <w:r>
        <w:rPr>
          <w:rFonts w:cs="Times New Roman" w:ascii="Times New Roman" w:hAnsi="Times New Roman"/>
          <w:b/>
          <w:color w:val="auto"/>
          <w:u w:val="single"/>
        </w:rPr>
      </w:r>
    </w:p>
    <w:p>
      <w:pPr>
        <w:pStyle w:val="Nadpis3"/>
        <w:rPr>
          <w:rFonts w:ascii="Times New Roman" w:hAnsi="Times New Roman" w:cs="Times New Roman"/>
          <w:b/>
          <w:color w:val="auto"/>
          <w:u w:val="single"/>
        </w:rPr>
      </w:pPr>
      <w:r>
        <w:rPr>
          <w:rFonts w:cs="Times New Roman" w:ascii="Times New Roman" w:hAnsi="Times New Roman"/>
          <w:b/>
          <w:color w:val="auto"/>
          <w:u w:val="single"/>
        </w:rPr>
      </w:r>
    </w:p>
    <w:p>
      <w:pPr>
        <w:pStyle w:val="Nadpis3"/>
        <w:rPr>
          <w:rFonts w:ascii="Times New Roman" w:hAnsi="Times New Roman" w:cs="Times New Roman"/>
          <w:b/>
          <w:color w:val="auto"/>
          <w:u w:val="single"/>
        </w:rPr>
      </w:pPr>
      <w:r>
        <w:rPr>
          <w:rFonts w:cs="Times New Roman" w:ascii="Times New Roman" w:hAnsi="Times New Roman"/>
          <w:b/>
          <w:color w:val="auto"/>
          <w:u w:val="single"/>
        </w:rPr>
        <w:t>13.7  Vzdelávacia oblasť: Zdravie a pohyb</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Hlavným cieľom</w:t>
      </w:r>
      <w:r>
        <w:rPr>
          <w:rFonts w:cs="Times New Roman" w:ascii="Times New Roman" w:hAnsi="Times New Roman"/>
          <w:sz w:val="24"/>
          <w:szCs w:val="24"/>
        </w:rPr>
        <w:t xml:space="preserve"> vzdelávacej oblasti </w:t>
      </w:r>
      <w:r>
        <w:rPr>
          <w:rFonts w:cs="Times New Roman" w:ascii="Times New Roman" w:hAnsi="Times New Roman"/>
          <w:i/>
          <w:sz w:val="24"/>
          <w:szCs w:val="24"/>
        </w:rPr>
        <w:t>Zdravie a pohyb</w:t>
      </w:r>
      <w:r>
        <w:rPr>
          <w:rFonts w:cs="Times New Roman" w:ascii="Times New Roman" w:hAnsi="Times New Roman"/>
          <w:sz w:val="24"/>
          <w:szCs w:val="24"/>
        </w:rPr>
        <w:t xml:space="preserve"> je poskytovať základné informácie súvisiace so zdravím a súčasne prostredníctvom vhodných telesných cvičení viesť dieťa k osvojeniu a zdokonaľovaniu pohybových schopností a zručností.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Vzdelávacia oblasť Zdravie a pohyb je zameraná na pohyb ako prostriedok upevňovania zdravia a podpory správneho psychosomatického a psychomotorického vývinu detí predškolského veku. Dieťa má byť motivované k pohybovej aktivite a využívať ju v každodennom živote bez pocitu únavy alebo vyčerpania. Dôležitou súčasťou tejto oblasti sú i základné hygienické návyky a  sebaobslužné činnosti.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Vo väzbe na uvedený cieľ je vzdelávacia oblasť štruktúrovaná do troch podoblastí: </w:t>
      </w:r>
      <w:r>
        <w:rPr>
          <w:rFonts w:cs="Times New Roman" w:ascii="Times New Roman" w:hAnsi="Times New Roman"/>
          <w:i/>
          <w:sz w:val="24"/>
          <w:szCs w:val="24"/>
        </w:rPr>
        <w:t>Zdravie a zdravý životný štýl; Hygiena a sebaobslužné činnosti; Pohyb a telesná zdatnosť</w:t>
      </w:r>
      <w:r>
        <w:rPr>
          <w:rFonts w:cs="Times New Roman" w:ascii="Times New Roman" w:hAnsi="Times New Roman"/>
          <w:sz w:val="24"/>
          <w:szCs w:val="24"/>
        </w:rPr>
        <w:t xml:space="preserve">. Podoblasť </w:t>
      </w:r>
      <w:r>
        <w:rPr>
          <w:rFonts w:cs="Times New Roman" w:ascii="Times New Roman" w:hAnsi="Times New Roman"/>
          <w:i/>
          <w:sz w:val="24"/>
          <w:szCs w:val="24"/>
        </w:rPr>
        <w:t>Zdravie a zdravý životný štýl</w:t>
      </w:r>
      <w:r>
        <w:rPr>
          <w:rFonts w:cs="Times New Roman" w:ascii="Times New Roman" w:hAnsi="Times New Roman"/>
          <w:sz w:val="24"/>
          <w:szCs w:val="24"/>
        </w:rPr>
        <w:t xml:space="preserve"> je zameraná najmä na pochopenie významu zdravia pre človeka, podporu zdravia, pochopenie významu pohybu pre zdravie a načrtnutie hlavných charakteristík zdravého životného štýlu. Špecifickou súčasťou tejto podoblasti je i výchova k správnemu držaniu tela, ktorú je vhodné podporiť adekvátnymi zdravotnými cvičeniami. Podoblasť </w:t>
      </w:r>
      <w:r>
        <w:rPr>
          <w:rFonts w:cs="Times New Roman" w:ascii="Times New Roman" w:hAnsi="Times New Roman"/>
          <w:i/>
          <w:sz w:val="24"/>
          <w:szCs w:val="24"/>
        </w:rPr>
        <w:t>Hygiena a sebaobslužné činnosti</w:t>
      </w:r>
      <w:r>
        <w:rPr>
          <w:rFonts w:cs="Times New Roman" w:ascii="Times New Roman" w:hAnsi="Times New Roman"/>
          <w:sz w:val="24"/>
          <w:szCs w:val="24"/>
        </w:rPr>
        <w:t xml:space="preserve"> sa venuje dodržiavaniu hygienických zásad a osvojovaniu si základných hygienických návykov. Táto podoblasť zahrňuje i činnosti, ktoré súvisia s kultúrou stolovania, používaním príboru a udržiavaním čistoty pri stolovaní, pozornosť je venovaná i základným sebaobslužným činnostiam ako sú obliekanie, vyzliekanie, obúvanie.</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V podoblasti </w:t>
      </w:r>
      <w:r>
        <w:rPr>
          <w:rFonts w:cs="Times New Roman" w:ascii="Times New Roman" w:hAnsi="Times New Roman"/>
          <w:i/>
          <w:sz w:val="24"/>
          <w:szCs w:val="24"/>
        </w:rPr>
        <w:t>Pohyb a telesná zdatnosť</w:t>
      </w:r>
      <w:r>
        <w:rPr>
          <w:rFonts w:cs="Times New Roman" w:ascii="Times New Roman" w:hAnsi="Times New Roman"/>
          <w:sz w:val="24"/>
          <w:szCs w:val="24"/>
        </w:rPr>
        <w:t xml:space="preserve"> sú prezentované telesné cvičenia zohľadňujúce špecifiká predškolského veku. Učiteľka by mala poskytovať deťom dostatok priestoru na pohybové vyjadrenie a súčasne ich motivovať k osvojovaniu si nových pohybových zručností, ktoré sú predpokladom pre ich ďalší motorický vývin. Pri realizácii telesných cvičení je dôležité dbať na správnu techniku vykonania jednotlivých cvičení tak, aby bol zachovaný ich fyziologický účinok. </w:t>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t xml:space="preserve">Súčasťou vzdelávacej oblasti </w:t>
      </w:r>
      <w:r>
        <w:rPr>
          <w:rFonts w:cs="Times New Roman" w:ascii="Times New Roman" w:hAnsi="Times New Roman"/>
          <w:i/>
          <w:sz w:val="24"/>
          <w:szCs w:val="24"/>
        </w:rPr>
        <w:t>Zdravie a pohyb</w:t>
      </w:r>
      <w:r>
        <w:rPr>
          <w:rFonts w:cs="Times New Roman" w:ascii="Times New Roman" w:hAnsi="Times New Roman"/>
          <w:sz w:val="24"/>
          <w:szCs w:val="24"/>
        </w:rPr>
        <w:t xml:space="preserve"> sú i s</w:t>
      </w:r>
      <w:r>
        <w:rPr>
          <w:rFonts w:cs="Times New Roman" w:ascii="Times New Roman" w:hAnsi="Times New Roman"/>
          <w:i/>
          <w:sz w:val="24"/>
          <w:szCs w:val="24"/>
        </w:rPr>
        <w:t>ezónne aktivity a výcviky</w:t>
      </w:r>
      <w:r>
        <w:rPr>
          <w:rFonts w:cs="Times New Roman" w:ascii="Times New Roman" w:hAnsi="Times New Roman"/>
          <w:sz w:val="24"/>
          <w:szCs w:val="24"/>
        </w:rPr>
        <w:t>, ktoré sa realizujú v súlade s podmienkami danej materskej školy. Predplavecké a plavecké výcviky poskytujú priestor na získanie kladného vzťahu k vodnému prostrediu a odbúranie strachu z vody. Prostredníctvom pohybových hier vo vode si deti osvojujú základné plavecké zručnosti, ktoré sú predpokladom pre nácvik plaveckých spôsobov. Na lyžiarskych výcvikoch sa deti oboznamujú so snehom a učia sa základné lyžiarske zručnosti, na rozvíjanie ktorých sa využívajú rozmanité pohybové hry. Na korčuliarskych výcvikoch sa deti oboznamujú s ľadom a jeho vlastnosťami. Zaraďujú sa cvičenia na zlepšenie rovnováhy a postupne sa deti učia základné korčuliarske zručnosti. Bicyklovanie, kolobežkovanie, sánkovanie a iné sezónne aktivity sa realizujú s deťmi v areáli alebo v okolí materskej školy. Vhodnými cvičeniami je podporovaný nácvik správnej techniky týchto pohybových zručností. Sezónne aktivity zohrávajú významnú úlohu pri otužovaní detí. Súčasťou otužovania môže byť i saunovanie, ktoré má priaznivý vplyv na imunitu detí. Saunovanie môžu absolvovať len zdravé deti.</w:t>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14. Vzdelávacie štandardy</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V štruktúre Štátneho vzdelávacieho programu pre predprimárne vzdelávanie v materských školách sa vytvára rámec pre funkčný a na seba nadväzujúci vzťah medzi výkonom dieťaťa (výkonový štandard), obsahom vzdelávania a jeho organizáciou (obsahový štandard) a schopnosťou učiteľky vyhodnocovať učebný proces dieťaťa (evaluačné otázky) vo vzťahu k stanoveným výkonom a vzdelávacím obsahom, no taktiež aj vyhodnocovať individuálne a špecifické charakteristiky dieťaťa vo vzťahu k jeho ďalšiemu rozvoju a vývinovému progresu. Každá vzdelávacia oblasť Štátneho vzdelávacieho programu je vypracovaná v troch rovinách: </w:t>
      </w:r>
    </w:p>
    <w:p>
      <w:pPr>
        <w:pStyle w:val="ListParagraph"/>
        <w:numPr>
          <w:ilvl w:val="0"/>
          <w:numId w:val="10"/>
        </w:numPr>
        <w:spacing w:lineRule="auto" w:line="360"/>
        <w:rPr>
          <w:rFonts w:ascii="Times New Roman" w:hAnsi="Times New Roman" w:cs="Times New Roman"/>
          <w:sz w:val="24"/>
          <w:szCs w:val="24"/>
        </w:rPr>
      </w:pPr>
      <w:r>
        <w:rPr>
          <w:rFonts w:cs="Times New Roman" w:ascii="Times New Roman" w:hAnsi="Times New Roman"/>
          <w:sz w:val="24"/>
          <w:szCs w:val="24"/>
        </w:rPr>
        <w:t>výkonové štandardy,</w:t>
      </w:r>
    </w:p>
    <w:p>
      <w:pPr>
        <w:pStyle w:val="ListParagraph"/>
        <w:numPr>
          <w:ilvl w:val="0"/>
          <w:numId w:val="10"/>
        </w:numPr>
        <w:spacing w:lineRule="auto" w:line="360"/>
        <w:rPr>
          <w:rFonts w:ascii="Times New Roman" w:hAnsi="Times New Roman" w:cs="Times New Roman"/>
          <w:sz w:val="24"/>
          <w:szCs w:val="24"/>
        </w:rPr>
      </w:pPr>
      <w:r>
        <w:rPr>
          <w:rFonts w:cs="Times New Roman" w:ascii="Times New Roman" w:hAnsi="Times New Roman"/>
          <w:sz w:val="24"/>
          <w:szCs w:val="24"/>
        </w:rPr>
        <w:t>obsahové štandardy,</w:t>
      </w:r>
    </w:p>
    <w:p>
      <w:pPr>
        <w:pStyle w:val="ListParagraph"/>
        <w:numPr>
          <w:ilvl w:val="0"/>
          <w:numId w:val="10"/>
        </w:numPr>
        <w:spacing w:lineRule="auto" w:line="360"/>
        <w:rPr>
          <w:rFonts w:ascii="Times New Roman" w:hAnsi="Times New Roman" w:cs="Times New Roman"/>
          <w:sz w:val="24"/>
          <w:szCs w:val="24"/>
        </w:rPr>
      </w:pPr>
      <w:r>
        <w:rPr>
          <w:rFonts w:cs="Times New Roman" w:ascii="Times New Roman" w:hAnsi="Times New Roman"/>
          <w:sz w:val="24"/>
          <w:szCs w:val="24"/>
        </w:rPr>
        <w:t>evaluačné otázky.</w:t>
      </w:r>
    </w:p>
    <w:p>
      <w:pPr>
        <w:pStyle w:val="Normal"/>
        <w:spacing w:lineRule="auto" w:line="360"/>
        <w:jc w:val="both"/>
        <w:rPr>
          <w:rFonts w:ascii="Times New Roman" w:hAnsi="Times New Roman" w:cs="Times New Roman"/>
          <w:sz w:val="24"/>
          <w:szCs w:val="24"/>
        </w:rPr>
      </w:pPr>
      <w:r>
        <w:rPr>
          <w:rFonts w:cs="Times New Roman" w:ascii="Times New Roman" w:hAnsi="Times New Roman"/>
          <w:b/>
          <w:sz w:val="24"/>
          <w:szCs w:val="24"/>
        </w:rPr>
        <w:t>Výkonové štandardy</w:t>
      </w:r>
      <w:r>
        <w:rPr>
          <w:rFonts w:cs="Times New Roman" w:ascii="Times New Roman" w:hAnsi="Times New Roman"/>
          <w:sz w:val="24"/>
          <w:szCs w:val="24"/>
        </w:rPr>
        <w:t xml:space="preserve"> v jednotlivých vzdelávacích oblastiach sú vyjadrené v pozorovateľných a hodnotiteľných výkonoch len </w:t>
      </w:r>
      <w:r>
        <w:rPr>
          <w:rFonts w:cs="Times New Roman" w:ascii="Times New Roman" w:hAnsi="Times New Roman"/>
          <w:b/>
          <w:sz w:val="24"/>
          <w:szCs w:val="24"/>
        </w:rPr>
        <w:t>pre posledný rok materskej školy</w:t>
      </w:r>
      <w:r>
        <w:rPr>
          <w:rFonts w:cs="Times New Roman" w:ascii="Times New Roman" w:hAnsi="Times New Roman"/>
          <w:sz w:val="24"/>
          <w:szCs w:val="24"/>
        </w:rPr>
        <w:t>, smerujú k štandardnému výkonu dieťaťa. Výkonové štandardy sú dosiahnuteľné u väčšiny detskej populácie v rámci štandardných výchovno-vzdelávacích podmienok materskej školy.</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Výkonové štandardy sa dosahujú postupne, počas celého pobytu detí v materskej škole, učiteľka pre jednotlivý výkon stanovuje viacero cieľov rešpektujúcich aktuálnu vývinovú úroveň detí. Pri plánovaní výchovno-vzdelávacej činnosti rozhoduje učiteľka, v ktorých denných činnostiach sa jednotlivé štandardy dosahujú. </w:t>
      </w:r>
    </w:p>
    <w:p>
      <w:pPr>
        <w:pStyle w:val="Normal"/>
        <w:spacing w:lineRule="auto" w:line="360"/>
        <w:jc w:val="both"/>
        <w:rPr>
          <w:rFonts w:ascii="Times New Roman" w:hAnsi="Times New Roman" w:cs="Times New Roman"/>
          <w:sz w:val="24"/>
          <w:szCs w:val="24"/>
        </w:rPr>
      </w:pPr>
      <w:r>
        <w:rPr>
          <w:rFonts w:cs="Times New Roman" w:ascii="Times New Roman" w:hAnsi="Times New Roman"/>
          <w:b/>
          <w:sz w:val="24"/>
          <w:szCs w:val="24"/>
        </w:rPr>
        <w:t>Obsahové štandardy</w:t>
      </w:r>
      <w:r>
        <w:rPr>
          <w:rFonts w:cs="Times New Roman" w:ascii="Times New Roman" w:hAnsi="Times New Roman"/>
          <w:sz w:val="24"/>
          <w:szCs w:val="24"/>
        </w:rPr>
        <w:t xml:space="preserve"> sú ukotvené v konceptuálnych východiskách jednotlivých vzdelávacích oblastí pre štandardné podmienky vzdelávania v materských školách. S cieľom zabezpečenia funkčného vzťahu medzi prvkami obsahu vzdelávania a výkonmi dieťaťa sú v ňom zadefinované základné námety na konkrétnu činnosť učiteľky, ktorú realizuje, aby deti dosiahli stanovené výkonové štandardy. Obsahové štandardy nie sú spracované v prepojení len na jeden výkonový štandard, vzťahujú sa k viacerým výkonovým štandardom. </w:t>
      </w:r>
    </w:p>
    <w:p>
      <w:pPr>
        <w:pStyle w:val="Normal"/>
        <w:spacing w:lineRule="auto" w:line="360"/>
        <w:jc w:val="both"/>
        <w:rPr>
          <w:rFonts w:ascii="Times New Roman" w:hAnsi="Times New Roman" w:cs="Times New Roman"/>
          <w:sz w:val="24"/>
          <w:szCs w:val="24"/>
        </w:rPr>
      </w:pPr>
      <w:r>
        <w:rPr>
          <w:rFonts w:cs="Times New Roman" w:ascii="Times New Roman" w:hAnsi="Times New Roman"/>
          <w:b/>
          <w:sz w:val="24"/>
          <w:szCs w:val="24"/>
        </w:rPr>
        <w:t>Evaluačné otázky</w:t>
      </w:r>
      <w:r>
        <w:rPr>
          <w:rFonts w:cs="Times New Roman" w:ascii="Times New Roman" w:hAnsi="Times New Roman"/>
          <w:sz w:val="24"/>
          <w:szCs w:val="24"/>
        </w:rPr>
        <w:t xml:space="preserve"> sú určené pre učiteľky s cieľom prispievať k riadenému a funkčnému procesu vyhodnocovania detského učenia a pokroku. Práca s týmito otázkami má posilniť schopnosť učiteľky stanoviť východiskovú situáciu vo vzdelávaní a plastickejšie zachytávať pokrok detí a zachytiť ho v súvislosti s kultúrnym a sociálnym kontextom života konkrétnych detí. Práca s evaluačnými otázkami umožňuje naplánovať dosahovanie výkonových štandardov s ohľadom na individuálne rozdiely medzi deťmi. Evaluačné otázky majú komplexnejší diagnostický význam, nevyplývajú priamo z výkonových štandardov. Spravidla sa viažu na rozsiahlejšie súčasti jednotlivých vzdelávacích štandardov.</w:t>
      </w:r>
    </w:p>
    <w:p>
      <w:pPr>
        <w:pStyle w:val="Normal"/>
        <w:spacing w:lineRule="auto" w:line="360"/>
        <w:jc w:val="both"/>
        <w:rPr>
          <w:rFonts w:ascii="Times New Roman" w:hAnsi="Times New Roman" w:cs="Times New Roman"/>
          <w:b/>
          <w:sz w:val="24"/>
          <w:szCs w:val="24"/>
        </w:rPr>
      </w:pPr>
      <w:r>
        <w:rPr>
          <w:rFonts w:cs="Times New Roman" w:ascii="Times New Roman" w:hAnsi="Times New Roman"/>
          <w:sz w:val="24"/>
          <w:szCs w:val="24"/>
        </w:rPr>
        <w:t>Evaluačné otázky (učiteľky si vytvárajú a kladú aj mnohé ďalšie) a ich používanie uzatvára základný cyklus organizácie výchovno-vzdelávacej činnosti (sprostredkovanie obsahu – výkony dieťaťa – vyhodnocovanie procesu učenia – ďalšia práca s dieťaťom). Evaluačné otázky slúžia na interné vyhodnocovanie (t. j. evaluáciu vykonávanú učiteľkou vo svojej vlastnej triede) s cieľom optimálnej podpory dieťaťa a rozvoja jeho spôsobilostí. Nejde o nástroj externej evaluácie výchovno-vzdelávacej činnosti realizovanej napr. Štátnou školskou inšpekciou. Evaluačné otázky slúžia na zefektívnenie plánovania výchovno-vzdelávacej činnosti. Podnecujú tvorbu diagnostických a evaluačných nástrojov a ich uplatnenie vo výchovno-vzdelávacej činnosti v materských školách. Evaluačné otázky sa nemusia uvádzať v žiadnej pedagogickej dokumentácii.</w:t>
      </w:r>
    </w:p>
    <w:p>
      <w:pPr>
        <w:pStyle w:val="Normal"/>
        <w:spacing w:lineRule="auto" w:line="360"/>
        <w:jc w:val="both"/>
        <w:rPr>
          <w:rFonts w:ascii="Times New Roman" w:hAnsi="Times New Roman" w:cs="Times New Roman"/>
          <w:sz w:val="24"/>
          <w:szCs w:val="24"/>
        </w:rPr>
      </w:pPr>
      <w:r>
        <w:rPr>
          <w:rFonts w:cs="Times New Roman" w:ascii="Times New Roman" w:hAnsi="Times New Roman"/>
          <w:b/>
          <w:sz w:val="24"/>
          <w:szCs w:val="24"/>
        </w:rPr>
        <w:t>V materských školách s poldennou výchovou a vzdelávaním</w:t>
      </w:r>
      <w:r>
        <w:rPr>
          <w:rFonts w:cs="Times New Roman" w:ascii="Times New Roman" w:hAnsi="Times New Roman"/>
          <w:sz w:val="24"/>
          <w:szCs w:val="24"/>
        </w:rPr>
        <w:t xml:space="preserve"> sa výchovno-vzdelávacia činnosť plánuje a realizuje tak, aby sa pokryl celý vzdelávací obsah. Pri postupnom dosahovaní vzdelávacích štandardov sa zohľadňuje aktuálna úroveň spôsobilostí detí.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15. Personálne zabezpečenie</w:t>
      </w:r>
    </w:p>
    <w:p>
      <w:pPr>
        <w:pStyle w:val="Normal"/>
        <w:spacing w:lineRule="auto" w:line="360"/>
        <w:jc w:val="both"/>
        <w:rPr>
          <w:rFonts w:ascii="Times New Roman" w:hAnsi="Times New Roman" w:cs="Times New Roman"/>
          <w:b/>
          <w:sz w:val="24"/>
          <w:szCs w:val="24"/>
        </w:rPr>
      </w:pPr>
      <w:r>
        <w:rPr>
          <w:rFonts w:cs="Times New Roman" w:ascii="Times New Roman" w:hAnsi="Times New Roman"/>
          <w:sz w:val="24"/>
          <w:szCs w:val="24"/>
        </w:rPr>
        <w:t xml:space="preserve">Bc. Friderika </w:t>
      </w:r>
      <w:r>
        <w:rPr>
          <w:rFonts w:cs="Times New Roman" w:ascii="Times New Roman" w:hAnsi="Times New Roman"/>
          <w:sz w:val="24"/>
          <w:szCs w:val="24"/>
        </w:rPr>
        <w:t>Kotra</w:t>
      </w:r>
      <w:r>
        <w:rPr>
          <w:rFonts w:cs="Times New Roman" w:ascii="Times New Roman" w:hAnsi="Times New Roman"/>
          <w:sz w:val="24"/>
          <w:szCs w:val="24"/>
        </w:rPr>
        <w:t xml:space="preserve"> – ucitelka MŠ, </w:t>
      </w:r>
      <w:r>
        <w:rPr>
          <w:rFonts w:cs="Times New Roman" w:ascii="Times New Roman" w:hAnsi="Times New Roman"/>
          <w:sz w:val="24"/>
          <w:szCs w:val="24"/>
        </w:rPr>
        <w:t>poverená riaditeľka</w:t>
      </w:r>
    </w:p>
    <w:p>
      <w:pPr>
        <w:pStyle w:val="ListParagraph"/>
        <w:ind w:left="0" w:hanging="0"/>
        <w:rPr>
          <w:rFonts w:ascii="Times New Roman" w:hAnsi="Times New Roman" w:cs="Times New Roman"/>
          <w:b/>
          <w:sz w:val="24"/>
          <w:szCs w:val="24"/>
          <w:u w:val="single"/>
        </w:rPr>
      </w:pPr>
      <w:r>
        <w:rPr>
          <w:rFonts w:cs="Times New Roman" w:ascii="Times New Roman" w:hAnsi="Times New Roman"/>
          <w:b/>
          <w:sz w:val="24"/>
          <w:szCs w:val="24"/>
          <w:u w:val="single"/>
        </w:rPr>
        <w:t>Ùdaje o vdelávaní pedagogických zamestnancov:</w:t>
      </w:r>
    </w:p>
    <w:p>
      <w:pPr>
        <w:pStyle w:val="ListParagraph"/>
        <w:ind w:left="0" w:hanging="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ListParagraph"/>
        <w:rPr>
          <w:rFonts w:ascii="Times New Roman" w:hAnsi="Times New Roman" w:cs="Times New Roman"/>
          <w:b/>
          <w:sz w:val="24"/>
          <w:szCs w:val="24"/>
        </w:rPr>
      </w:pPr>
      <w:r>
        <w:rPr>
          <w:rFonts w:cs="Times New Roman" w:ascii="Times New Roman" w:hAnsi="Times New Roman"/>
          <w:b/>
          <w:sz w:val="24"/>
          <w:szCs w:val="24"/>
        </w:rPr>
      </w:r>
    </w:p>
    <w:p>
      <w:pPr>
        <w:pStyle w:val="ListParagraph"/>
        <w:rPr>
          <w:rFonts w:ascii="Times New Roman" w:hAnsi="Times New Roman" w:cs="Times New Roman"/>
          <w:sz w:val="24"/>
          <w:szCs w:val="24"/>
        </w:rPr>
      </w:pPr>
      <w:r>
        <w:rPr>
          <w:rFonts w:cs="Times New Roman" w:ascii="Times New Roman" w:hAnsi="Times New Roman"/>
          <w:sz w:val="24"/>
          <w:szCs w:val="24"/>
          <w:u w:val="single"/>
        </w:rPr>
        <w:t xml:space="preserve">Bc. Friderika </w:t>
      </w:r>
      <w:r>
        <w:rPr>
          <w:rFonts w:cs="Times New Roman" w:ascii="Times New Roman" w:hAnsi="Times New Roman"/>
          <w:sz w:val="24"/>
          <w:szCs w:val="24"/>
          <w:u w:val="single"/>
        </w:rPr>
        <w:t>Kotra</w:t>
      </w:r>
      <w:r>
        <w:rPr>
          <w:rFonts w:cs="Times New Roman" w:ascii="Times New Roman" w:hAnsi="Times New Roman"/>
          <w:sz w:val="24"/>
          <w:szCs w:val="24"/>
        </w:rPr>
        <w:t xml:space="preserve">                                Predškolská pedagogika-UJŠ- Komárno</w:t>
      </w:r>
    </w:p>
    <w:p>
      <w:pPr>
        <w:pStyle w:val="ListParagraph"/>
        <w:rPr>
          <w:rFonts w:ascii="Times New Roman" w:hAnsi="Times New Roman" w:cs="Times New Roman"/>
          <w:sz w:val="24"/>
          <w:szCs w:val="24"/>
        </w:rPr>
      </w:pPr>
      <w:r>
        <w:rPr>
          <w:rFonts w:cs="Times New Roman" w:ascii="Times New Roman" w:hAnsi="Times New Roman"/>
          <w:sz w:val="24"/>
          <w:szCs w:val="24"/>
        </w:rPr>
      </w:r>
    </w:p>
    <w:p>
      <w:pPr>
        <w:pStyle w:val="ListParagraph"/>
        <w:rPr>
          <w:rFonts w:ascii="Times New Roman" w:hAnsi="Times New Roman" w:cs="Times New Roman"/>
          <w:sz w:val="24"/>
          <w:szCs w:val="24"/>
        </w:rPr>
      </w:pPr>
      <w:r>
        <w:rPr>
          <w:rFonts w:cs="Times New Roman" w:ascii="Times New Roman" w:hAnsi="Times New Roman"/>
          <w:sz w:val="24"/>
          <w:szCs w:val="24"/>
        </w:rPr>
        <w:t>Pracuje v materskej škole v Brutoch od: 1.09.2021</w:t>
      </w:r>
    </w:p>
    <w:p>
      <w:pPr>
        <w:pStyle w:val="ListParagraph"/>
        <w:rPr>
          <w:rFonts w:ascii="Times New Roman" w:hAnsi="Times New Roman" w:cs="Times New Roman"/>
          <w:sz w:val="24"/>
          <w:szCs w:val="24"/>
        </w:rPr>
      </w:pPr>
      <w:r>
        <w:rPr>
          <w:rFonts w:cs="Times New Roman" w:ascii="Times New Roman" w:hAnsi="Times New Roman"/>
          <w:sz w:val="24"/>
          <w:szCs w:val="24"/>
        </w:rPr>
      </w:r>
    </w:p>
    <w:p>
      <w:pPr>
        <w:pStyle w:val="ListParagraph"/>
        <w:rPr>
          <w:rFonts w:ascii="Times New Roman" w:hAnsi="Times New Roman" w:cs="Times New Roman"/>
          <w:sz w:val="24"/>
          <w:szCs w:val="24"/>
        </w:rPr>
      </w:pPr>
      <w:r>
        <w:rPr/>
      </w:r>
    </w:p>
    <w:p>
      <w:pPr>
        <w:pStyle w:val="ListParagrap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16. Materiálno-technické zabezpečenie</w:t>
      </w:r>
    </w:p>
    <w:p>
      <w:pPr>
        <w:pStyle w:val="ListParagraph"/>
        <w:spacing w:lineRule="auto" w:line="360"/>
        <w:ind w:left="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Materská škola je jednotriedná. Deti majú oddelenú spálňu a telocvičňu. Poskytuje celodennú výchovnú starostlivosť deťom veku od troch do šesť rokov a deťom s odloženou povinnou školskou dochádzkou. Materská škola má veľmi výhodnú polohu priamo v strede obce.. Kuchiňa materskej školy je vybavená štandartným zariadením. Hračky sú vybrané primerane veku detí. Deti majú k dispozícii detské knihy, enciklopédie. Trieda je ďalej vybavená spotrebným materiálom na výtvarnú činnosť. V umyvárni je 3 umývadiel a 3 toaliet, ktoré sú navzájom oddelené múrikom. V umyvárni majú deti vlastné poličky, označené značkou dieťaťa, na uteráky, dentálnu hygienu a vrecúško s hrebeňom. Deti majú na odkladanie osobných vecí, obuvi a odevov odkladacie skrinky, ktoré sú označené značkou dieťaťa. Areál materskej školy tvorí: rekonštruované detské ihrisko a záhrada. Zaradenie ihriska sú: hojdačky, preliezečka a pieskovisko. Oplotenie areálu je nevyhnutné z bezpečnostných a hygienických dôvodov. Materiálno-technické podmienky sú na primeranej úrovni. Didaktickú techniku, postupne nachádzame novšou, modernejšou. Trieda materskej školy bolo čiastočne  vybavená novým nábytkom v roku 2013. </w:t>
      </w:r>
    </w:p>
    <w:p>
      <w:pPr>
        <w:pStyle w:val="ListParagraph"/>
        <w:spacing w:lineRule="auto" w:line="360"/>
        <w:ind w:left="0" w:hanging="0"/>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360"/>
        <w:ind w:left="0" w:hanging="0"/>
        <w:rPr>
          <w:rFonts w:ascii="Times New Roman" w:hAnsi="Times New Roman" w:cs="Times New Roman"/>
          <w:b/>
          <w:sz w:val="24"/>
          <w:szCs w:val="24"/>
          <w:u w:val="single"/>
        </w:rPr>
      </w:pPr>
      <w:r>
        <w:rPr>
          <w:rFonts w:cs="Times New Roman" w:ascii="Times New Roman" w:hAnsi="Times New Roman"/>
          <w:b/>
          <w:sz w:val="24"/>
          <w:szCs w:val="24"/>
          <w:u w:val="single"/>
        </w:rPr>
        <w:t>17. Podmienky na zaistenie bezpečnosti a ochrany zdravia pri výchove a vzdelávaní</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Riaditeľka MŠ. zodpovedá za vytvorenie bezpečnostných a hygienických podmienok pre zdravý vývoj dieťaťa i za dodržiavanie počtu prijatých detí.</w:t>
      </w:r>
    </w:p>
    <w:p>
      <w:pPr>
        <w:pStyle w:val="Normal"/>
        <w:spacing w:lineRule="auto" w:line="36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V čase prevzatia dieťaťa do jeho odovzdania zákonnému zástupcovi (rodičovi), alebo ním splnomocnenej osobe, za bezpečnosť a ochranu zdravia dieťaťa zodpovedajú pedagogickí zamestnanci.</w:t>
      </w:r>
    </w:p>
    <w:p>
      <w:pPr>
        <w:pStyle w:val="Normal"/>
        <w:spacing w:lineRule="auto" w:line="360" w:before="0" w:after="0"/>
        <w:ind w:firstLine="708"/>
        <w:rPr>
          <w:rFonts w:ascii="Times New Roman" w:hAnsi="Times New Roman" w:eastAsia="Times New Roman" w:cs="Times New Roman"/>
          <w:sz w:val="24"/>
          <w:szCs w:val="24"/>
        </w:rPr>
      </w:pPr>
      <w:r>
        <w:rPr>
          <w:rFonts w:eastAsia="Times New Roman" w:cs="Times New Roman" w:ascii="Times New Roman" w:hAnsi="Times New Roman"/>
          <w:sz w:val="24"/>
          <w:szCs w:val="24"/>
        </w:rPr>
        <w:t>Podľa § 11 ods. 2 môže učiteľka odmietnuť prevzatie dieťaťa, v prípade, ak zistí počas ranného filtra, že jeho zdravotný stav nie je vhodný na pobyt v MŠ.</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Odmietnuť prevzatie dieťaťa môže i v prípade  príkazu riaditeľky zo závažných  a odôvodnených prípadoch porušovania vnútorného poriadku MŠ.</w:t>
      </w:r>
    </w:p>
    <w:p>
      <w:pPr>
        <w:pStyle w:val="Normal"/>
        <w:spacing w:lineRule="auto" w:line="36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Podľa  § 11 ods.3  je učiteľka povinná zabezpečiť izoláciu dieťaťa (ak ochorie počas dňa), okamžite informovať rodiča. </w:t>
      </w:r>
    </w:p>
    <w:p>
      <w:pPr>
        <w:pStyle w:val="Normal"/>
        <w:spacing w:lineRule="auto" w:line="36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Za dodržiavanie hygienických predpisov v priestoroch školy a ochranu zdravia detí zodpovedajú aj ostatní zamestnanci MŠ a to v rozsahu ich pracovnej náplne.</w:t>
      </w:r>
    </w:p>
    <w:p>
      <w:pPr>
        <w:pStyle w:val="Normal"/>
        <w:spacing w:lineRule="auto" w:line="36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Na základe zákona č. 377/2004  §  7  ods.4  je zakázané fajčiť v základných, stredných školách a v školských zariadeniach, predškolských zariadeniach a v priestoroch detských ihrísk.</w:t>
      </w:r>
    </w:p>
    <w:p>
      <w:pPr>
        <w:pStyle w:val="Normal"/>
        <w:spacing w:lineRule="auto" w:line="360"/>
        <w:rPr>
          <w:rFonts w:ascii="Times New Roman" w:hAnsi="Times New Roman" w:eastAsia="Times New Roman" w:cs="Times New Roman"/>
          <w:sz w:val="24"/>
          <w:szCs w:val="24"/>
        </w:rPr>
      </w:pPr>
      <w:r>
        <w:rPr>
          <w:rFonts w:eastAsia="Times New Roman" w:cs="Times New Roman" w:ascii="Times New Roman" w:hAnsi="Times New Roman"/>
          <w:sz w:val="24"/>
          <w:szCs w:val="24"/>
        </w:rPr>
        <w:t>Na použitie  osobných údajov detí pre potreby učiteľky a MŠ,  na zverejňovanie fotiek detí na internete ako aj prevedenie diagnostiky  detí je učiteľka povinná vyžiadať písomný súhlas rodiča na osobitnom tlačive ktoré ukladá do triednej dokumentácie.</w:t>
      </w:r>
    </w:p>
    <w:p>
      <w:pPr>
        <w:pStyle w:val="Normal"/>
        <w:spacing w:lineRule="auto" w:line="240"/>
        <w:rPr>
          <w:rFonts w:ascii="Times New Roman" w:hAnsi="Times New Roman" w:eastAsia="Times New Roman" w:cs="Times New Roman"/>
          <w:sz w:val="24"/>
          <w:szCs w:val="24"/>
        </w:rPr>
      </w:pPr>
      <w:r>
        <w:rPr>
          <w:rFonts w:cs="Times New Roman" w:ascii="Times New Roman" w:hAnsi="Times New Roman"/>
          <w:color w:val="000000"/>
          <w:sz w:val="24"/>
          <w:szCs w:val="24"/>
        </w:rPr>
        <w:t xml:space="preserve">Všetci zamestnanci školy, deti a ich rodičia sú povinní: </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-prihliadať na základné fyziologické potreby detí, </w:t>
      </w:r>
    </w:p>
    <w:p>
      <w:pPr>
        <w:pStyle w:val="Normal"/>
        <w:spacing w:lineRule="auto" w:line="36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 vytvárať podmienky na zdravý vývin detí a na predchádzanie sociálno-patologických javov, </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 zaistiť bezpečnosť a ochranu zdravia detí, </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 poskytnúť nevyhnutné informácie na zaistenie bezpečnosti a ochrany zdravia detí. </w:t>
      </w:r>
    </w:p>
    <w:p>
      <w:pPr>
        <w:pStyle w:val="Normal"/>
        <w:spacing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Okrem uvedených pokynov MŠ zabezpečuje bezpečnosť a ochranu zdravia pri výchove a vzdelávaní a ďalších školských aktivitách nasledovne: </w:t>
      </w:r>
    </w:p>
    <w:p>
      <w:pPr>
        <w:pStyle w:val="Normal"/>
        <w:spacing w:lineRule="auto" w:line="36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 Dodržiavanie predpisov bezpečnosti a ochrany zdravia je pre všetkých zamestnancov školy, deti a ich rodičov povinné, </w:t>
      </w:r>
    </w:p>
    <w:p>
      <w:pPr>
        <w:pStyle w:val="Normal"/>
        <w:spacing w:lineRule="auto" w:line="36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 dieťa od rodičov preberá pedagogický zamestnanec, ktorý zaň zodpovedá od jeho prevzatia až po odovzdanie rodičovi alebo inej splnomocnenej osobe, odovzdávanie alebo preberanie dieťaťa sa uskutočňuje pri dverách príslušnej triedy, </w:t>
      </w:r>
    </w:p>
    <w:p>
      <w:pPr>
        <w:pStyle w:val="Default"/>
        <w:spacing w:lineRule="auto" w:line="360"/>
        <w:rPr>
          <w:rFonts w:ascii="Times New Roman" w:hAnsi="Times New Roman" w:cs="Times New Roman"/>
        </w:rPr>
      </w:pPr>
      <w:r>
        <w:rPr>
          <w:rFonts w:cs="Times New Roman" w:ascii="Times New Roman" w:hAnsi="Times New Roman"/>
        </w:rPr>
      </w:r>
    </w:p>
    <w:p>
      <w:pPr>
        <w:pStyle w:val="Default"/>
        <w:spacing w:lineRule="auto" w:line="360"/>
        <w:rPr>
          <w:rFonts w:ascii="Times New Roman" w:hAnsi="Times New Roman" w:cs="Times New Roman"/>
        </w:rPr>
      </w:pPr>
      <w:r>
        <w:rPr>
          <w:rFonts w:cs="Times New Roman" w:ascii="Times New Roman" w:hAnsi="Times New Roman"/>
        </w:rPr>
        <w:t xml:space="preserve">- dieťa od rodičov preberajú pedagogickí zamestnanci zdravé, prevzatie dieťaťa do MŠ môže pedagogicky zamestnanec odmietnuť, ak zistí, že jeho zdravotný stav nie je vhodný na prijatie do MŠ, </w:t>
      </w:r>
    </w:p>
    <w:p>
      <w:pPr>
        <w:pStyle w:val="Default"/>
        <w:spacing w:lineRule="auto" w:line="360"/>
        <w:rPr>
          <w:rFonts w:ascii="Times New Roman" w:hAnsi="Times New Roman" w:cs="Times New Roman"/>
        </w:rPr>
      </w:pPr>
      <w:r>
        <w:rPr>
          <w:rFonts w:cs="Times New Roman" w:ascii="Times New Roman" w:hAnsi="Times New Roman"/>
        </w:rPr>
      </w:r>
    </w:p>
    <w:p>
      <w:pPr>
        <w:pStyle w:val="Default"/>
        <w:spacing w:lineRule="auto" w:line="360"/>
        <w:rPr>
          <w:rFonts w:ascii="Times New Roman" w:hAnsi="Times New Roman" w:cs="Times New Roman"/>
        </w:rPr>
      </w:pPr>
      <w:r>
        <w:rPr>
          <w:rFonts w:cs="Times New Roman" w:ascii="Times New Roman" w:hAnsi="Times New Roman"/>
        </w:rPr>
        <w:t xml:space="preserve">- pri úraze podáva prvú pomoc najbližší svedok úrazu, súbežne s poskytovaním prvej pomoci bezprostrednej svedok úrazu ohlási vznik úrazu buď sám, alebo pomocou najbližšieho spolupracovníka vedeniu školy, </w:t>
      </w:r>
    </w:p>
    <w:p>
      <w:pPr>
        <w:pStyle w:val="Default"/>
        <w:spacing w:lineRule="auto" w:line="360"/>
        <w:rPr>
          <w:rFonts w:ascii="Times New Roman" w:hAnsi="Times New Roman" w:cs="Times New Roman"/>
        </w:rPr>
      </w:pPr>
      <w:r>
        <w:rPr>
          <w:rFonts w:cs="Times New Roman" w:ascii="Times New Roman" w:hAnsi="Times New Roman"/>
        </w:rPr>
      </w:r>
    </w:p>
    <w:p>
      <w:pPr>
        <w:pStyle w:val="Default"/>
        <w:spacing w:lineRule="auto" w:line="360"/>
        <w:rPr>
          <w:rFonts w:ascii="Times New Roman" w:hAnsi="Times New Roman" w:cs="Times New Roman"/>
        </w:rPr>
      </w:pPr>
      <w:r>
        <w:rPr>
          <w:rFonts w:cs="Times New Roman" w:ascii="Times New Roman" w:hAnsi="Times New Roman"/>
        </w:rPr>
        <w:t xml:space="preserve">-  o pracovných úrazoch a úrazoch detí sa vedie </w:t>
      </w:r>
      <w:r>
        <w:rPr>
          <w:rFonts w:cs="Times New Roman" w:ascii="Times New Roman" w:hAnsi="Times New Roman"/>
          <w:b/>
          <w:bCs/>
        </w:rPr>
        <w:t xml:space="preserve">Evidencia úrazov, </w:t>
      </w:r>
      <w:r>
        <w:rPr>
          <w:rFonts w:cs="Times New Roman" w:ascii="Times New Roman" w:hAnsi="Times New Roman"/>
        </w:rPr>
        <w:t xml:space="preserve">ktorá sa uchováva v zmysle zákona č. 124/2006 § 17 ods. 12. </w:t>
      </w:r>
    </w:p>
    <w:p>
      <w:pPr>
        <w:pStyle w:val="Default"/>
        <w:rPr>
          <w:rFonts w:ascii="Times New Roman" w:hAnsi="Times New Roman" w:cs="Times New Roman"/>
        </w:rPr>
      </w:pPr>
      <w:r>
        <w:rPr>
          <w:rFonts w:cs="Times New Roman" w:ascii="Times New Roman" w:hAnsi="Times New Roman"/>
        </w:rPr>
        <w:t xml:space="preserve">V areály MŠ </w:t>
      </w:r>
      <w:r>
        <w:rPr>
          <w:rFonts w:cs="Times New Roman" w:ascii="Times New Roman" w:hAnsi="Times New Roman"/>
          <w:b/>
          <w:bCs/>
        </w:rPr>
        <w:t xml:space="preserve">ZAKÁZANÉ !: </w:t>
      </w:r>
    </w:p>
    <w:p>
      <w:pPr>
        <w:pStyle w:val="Default"/>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rPr>
        <w:t xml:space="preserve">-fajčiť, </w:t>
      </w:r>
    </w:p>
    <w:p>
      <w:pPr>
        <w:pStyle w:val="Default"/>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rPr>
        <w:t xml:space="preserve">- používať alkohol a iné omamné látky, </w:t>
      </w:r>
    </w:p>
    <w:p>
      <w:pPr>
        <w:pStyle w:val="Default"/>
        <w:spacing w:lineRule="auto" w:line="360"/>
        <w:rPr>
          <w:rFonts w:ascii="Times New Roman" w:hAnsi="Times New Roman" w:cs="Times New Roman"/>
        </w:rPr>
      </w:pPr>
      <w:r>
        <w:rPr>
          <w:rFonts w:cs="Times New Roman" w:ascii="Times New Roman" w:hAnsi="Times New Roman"/>
        </w:rPr>
      </w:r>
    </w:p>
    <w:p>
      <w:pPr>
        <w:pStyle w:val="Default"/>
        <w:spacing w:lineRule="auto" w:line="360"/>
        <w:rPr>
          <w:rFonts w:ascii="Times New Roman" w:hAnsi="Times New Roman" w:cs="Times New Roman"/>
        </w:rPr>
      </w:pPr>
      <w:r>
        <w:rPr>
          <w:rFonts w:cs="Times New Roman" w:ascii="Times New Roman" w:hAnsi="Times New Roman"/>
        </w:rPr>
        <w:t xml:space="preserve">- nosiť do MŠ lieky, chemikálie, tvrdé cukríky, drobné predmety, hračky alebo hračky narúšajúce a ohrozujúce fyzické, či psychické zdravie a zdravý vývin detí (napr. zbrane, nože, ostré predmety, nevhodné a vulgárne obrázky a pod. ...), </w:t>
      </w:r>
    </w:p>
    <w:p>
      <w:pPr>
        <w:pStyle w:val="Default"/>
        <w:spacing w:lineRule="auto" w:line="360"/>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rPr>
        <w:t xml:space="preserve">- predmety zo vzácnych kovov, </w:t>
      </w:r>
    </w:p>
    <w:p>
      <w:pPr>
        <w:pStyle w:val="Default"/>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rPr>
        <w:t xml:space="preserve">-  pohybovať sa cudzím osobám bez povolenia.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18. Vnútorný systém kontroly a hodnotenia detí</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Hodnotenie detí uskutočňujeme mimovoľne, aby si dieťa neuvedomovalo, že ho skúmame a hodnotíme. Využívame pritom predovšetkým dlhodobé pozorovanie a zisťovanie čo najširších súvislosti spolu s posúdením všetkých výchovných vplyvov, ktoré na dieťa spôsobia. Kontroly vykonávajú učiteľky materskej školy formami:</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Diagnostika – zaznamenávajú úroveň detských schopností, vedomostí, spôsobilostí.            Vyhotovuje sa na začiatku školského roka, a na záver školského roka.</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Hospitačná činnosť – rozvojovú úroveň detí o oblastiach podľa hospitačného plánu zaznamenáva  riad. materskej školy a je súčasťou vnútorného systému .</w:t>
      </w:r>
    </w:p>
    <w:p>
      <w:pPr>
        <w:pStyle w:val="Normal"/>
        <w:spacing w:lineRule="auto" w:line="360" w:before="0" w:after="0"/>
        <w:rPr>
          <w:rFonts w:ascii="Times New Roman" w:hAnsi="Times New Roman" w:cs="Times New Roman"/>
          <w:b/>
          <w:sz w:val="24"/>
          <w:szCs w:val="24"/>
          <w:u w:val="single"/>
        </w:rPr>
      </w:pPr>
      <w:r>
        <w:rPr>
          <w:rFonts w:cs="Times New Roman" w:ascii="Times New Roman" w:hAnsi="Times New Roman"/>
          <w:b/>
          <w:sz w:val="24"/>
          <w:szCs w:val="24"/>
          <w:u w:val="single"/>
        </w:rPr>
        <w:t>Využívame nasledovné formy hodnotenia :</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pedagogickú diagnostiku,</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pracovné listy,</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portfólio (súbor rôznych produktov dieťaťa za určité obdobie),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výstavky prác – produkty výtvarných činností,</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slovné hodnotenie,</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 pozorovanie dieťaťa v činnosti,</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 jeho postavenie v kolektíve,</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 skúšky verbálnych výpovedí, </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 analýza grafického vyjadrenia,</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 xml:space="preserve">- skúšky pracovnej zručnosti,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POZOROVACÍ HÁROK PRE VEKOVÚ KATEGÓRIU 5 – 6-ROČNÝCH DETÍ</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Meno dieťaťa (krstné meno):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Dátum narodenia:</w:t>
      </w:r>
    </w:p>
    <w:p>
      <w:pPr>
        <w:pStyle w:val="Normal"/>
        <w:rPr>
          <w:rFonts w:ascii="Times New Roman" w:hAnsi="Times New Roman" w:cs="Times New Roman"/>
          <w:b/>
          <w:i/>
          <w:i/>
          <w:sz w:val="24"/>
          <w:szCs w:val="24"/>
          <w:u w:val="single"/>
        </w:rPr>
      </w:pPr>
      <w:r>
        <w:rPr>
          <w:rFonts w:cs="Times New Roman" w:ascii="Times New Roman" w:hAnsi="Times New Roman"/>
          <w:b/>
          <w:i/>
          <w:sz w:val="24"/>
          <w:szCs w:val="24"/>
          <w:u w:val="single"/>
        </w:rPr>
        <w:t>I. úloha: Správanie sa dieťaťa v hre a v iných aktivitách</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uprednostňovanie skupinovej hry, hry vo dvojici alebo individuálnej hry,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nadväzovanie kontaktov v hre alebo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zaujímanie roly – vedúcej, rovnocennej, podriadenej v hre a v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spolupráca v hre alebo v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presadzovanie sa v hre a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rozhodovanie o ďalšom priebehu hry alebo inej aktivity,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vytváranie spoločných pravidiel skupinovej hry a inej aktivity,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podriaďovanie sa spoločne prijatým pravidlám hry alebo inej aktivity,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správanie sa dieťaťa v hre a v iných aktivitách,</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prosociálne správanie v hre a v iných aktivitách,</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pomáhanie si v hre alebo v bežných situáciách,</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rozdelenie sa o hračky a iný materiál v hre a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riešenie konfliktov, ktoré vznikli pri hre alebo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prejavy záujmu o hru a inú aktivitu,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sústredenie sa na hru alebo inú aktivitu,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upratovanie hračiek po hre alebo inej aktivite.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 Uprednostňuje najčastejšie hru:</w:t>
      </w:r>
    </w:p>
    <w:p>
      <w:pPr>
        <w:pStyle w:val="Normal"/>
        <w:rPr>
          <w:rFonts w:ascii="Times New Roman" w:hAnsi="Times New Roman" w:cs="Times New Roman"/>
          <w:sz w:val="24"/>
          <w:szCs w:val="24"/>
        </w:rPr>
      </w:pPr>
      <w:r>
        <w:rPr>
          <w:rFonts w:cs="Times New Roman" w:ascii="Times New Roman" w:hAnsi="Times New Roman"/>
          <w:sz w:val="24"/>
          <w:szCs w:val="24"/>
        </w:rPr>
        <w:t>A. Skupinovú</w:t>
      </w:r>
    </w:p>
    <w:p>
      <w:pPr>
        <w:pStyle w:val="Normal"/>
        <w:rPr>
          <w:rFonts w:ascii="Times New Roman" w:hAnsi="Times New Roman" w:cs="Times New Roman"/>
          <w:sz w:val="24"/>
          <w:szCs w:val="24"/>
        </w:rPr>
      </w:pPr>
      <w:r>
        <w:rPr>
          <w:rFonts w:cs="Times New Roman" w:ascii="Times New Roman" w:hAnsi="Times New Roman"/>
          <w:sz w:val="24"/>
          <w:szCs w:val="24"/>
        </w:rPr>
        <w:t>B. vo dvojici</w:t>
      </w:r>
    </w:p>
    <w:p>
      <w:pPr>
        <w:pStyle w:val="Normal"/>
        <w:rPr>
          <w:rFonts w:ascii="Times New Roman" w:hAnsi="Times New Roman" w:cs="Times New Roman"/>
          <w:sz w:val="24"/>
          <w:szCs w:val="24"/>
        </w:rPr>
      </w:pPr>
      <w:r>
        <w:rPr>
          <w:rFonts w:cs="Times New Roman" w:ascii="Times New Roman" w:hAnsi="Times New Roman"/>
          <w:sz w:val="24"/>
          <w:szCs w:val="24"/>
        </w:rPr>
        <w:t>C. individuálnu</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 Kontakty v skupinovej hre alebo inej aktivite nadväzuje:</w:t>
      </w:r>
    </w:p>
    <w:p>
      <w:pPr>
        <w:pStyle w:val="Normal"/>
        <w:rPr>
          <w:rFonts w:ascii="Times New Roman" w:hAnsi="Times New Roman" w:cs="Times New Roman"/>
          <w:sz w:val="24"/>
          <w:szCs w:val="24"/>
        </w:rPr>
      </w:pPr>
      <w:r>
        <w:rPr>
          <w:rFonts w:cs="Times New Roman" w:ascii="Times New Roman" w:hAnsi="Times New Roman"/>
          <w:sz w:val="24"/>
          <w:szCs w:val="24"/>
        </w:rPr>
        <w:t>A. ľahko</w:t>
      </w:r>
    </w:p>
    <w:p>
      <w:pPr>
        <w:pStyle w:val="Normal"/>
        <w:rPr>
          <w:rFonts w:ascii="Times New Roman" w:hAnsi="Times New Roman" w:cs="Times New Roman"/>
          <w:sz w:val="24"/>
          <w:szCs w:val="24"/>
        </w:rPr>
      </w:pPr>
      <w:r>
        <w:rPr>
          <w:rFonts w:cs="Times New Roman" w:ascii="Times New Roman" w:hAnsi="Times New Roman"/>
          <w:sz w:val="24"/>
          <w:szCs w:val="24"/>
        </w:rPr>
        <w:t>B. s prípadnou pomocou dospelého</w:t>
      </w:r>
    </w:p>
    <w:p>
      <w:pPr>
        <w:pStyle w:val="Normal"/>
        <w:rPr>
          <w:rFonts w:ascii="Times New Roman" w:hAnsi="Times New Roman" w:cs="Times New Roman"/>
          <w:sz w:val="24"/>
          <w:szCs w:val="24"/>
        </w:rPr>
      </w:pPr>
      <w:r>
        <w:rPr>
          <w:rFonts w:cs="Times New Roman" w:ascii="Times New Roman" w:hAnsi="Times New Roman"/>
          <w:sz w:val="24"/>
          <w:szCs w:val="24"/>
        </w:rPr>
        <w:t>C. s ťažkosťami</w:t>
      </w:r>
    </w:p>
    <w:p>
      <w:pPr>
        <w:pStyle w:val="Normal"/>
        <w:rPr>
          <w:rFonts w:ascii="Times New Roman" w:hAnsi="Times New Roman" w:cs="Times New Roman"/>
          <w:sz w:val="24"/>
          <w:szCs w:val="24"/>
        </w:rPr>
      </w:pPr>
      <w:r>
        <w:rPr>
          <w:rFonts w:cs="Times New Roman" w:ascii="Times New Roman" w:hAnsi="Times New Roman"/>
          <w:sz w:val="24"/>
          <w:szCs w:val="24"/>
        </w:rPr>
        <w:t>D. takmer vôbec</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3. V skupinovej hre a inej aktivite zaujíma spravidla rolu:</w:t>
      </w:r>
    </w:p>
    <w:p>
      <w:pPr>
        <w:pStyle w:val="Normal"/>
        <w:rPr>
          <w:rFonts w:ascii="Times New Roman" w:hAnsi="Times New Roman" w:cs="Times New Roman"/>
          <w:sz w:val="24"/>
          <w:szCs w:val="24"/>
        </w:rPr>
      </w:pPr>
      <w:r>
        <w:rPr>
          <w:rFonts w:cs="Times New Roman" w:ascii="Times New Roman" w:hAnsi="Times New Roman"/>
          <w:sz w:val="24"/>
          <w:szCs w:val="24"/>
        </w:rPr>
        <w:t>A. vedúcu</w:t>
      </w:r>
    </w:p>
    <w:p>
      <w:pPr>
        <w:pStyle w:val="Normal"/>
        <w:rPr>
          <w:rFonts w:ascii="Times New Roman" w:hAnsi="Times New Roman" w:cs="Times New Roman"/>
          <w:sz w:val="24"/>
          <w:szCs w:val="24"/>
        </w:rPr>
      </w:pPr>
      <w:r>
        <w:rPr>
          <w:rFonts w:cs="Times New Roman" w:ascii="Times New Roman" w:hAnsi="Times New Roman"/>
          <w:sz w:val="24"/>
          <w:szCs w:val="24"/>
        </w:rPr>
        <w:t>B. rovnocennú</w:t>
      </w:r>
    </w:p>
    <w:p>
      <w:pPr>
        <w:pStyle w:val="Normal"/>
        <w:rPr>
          <w:rFonts w:ascii="Times New Roman" w:hAnsi="Times New Roman" w:cs="Times New Roman"/>
          <w:sz w:val="24"/>
          <w:szCs w:val="24"/>
        </w:rPr>
      </w:pPr>
      <w:r>
        <w:rPr>
          <w:rFonts w:cs="Times New Roman" w:ascii="Times New Roman" w:hAnsi="Times New Roman"/>
          <w:sz w:val="24"/>
          <w:szCs w:val="24"/>
        </w:rPr>
        <w:t>C. podriadenú</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4. V skupinovej hre alebo inej aktivite spolupracuje:</w:t>
      </w:r>
    </w:p>
    <w:p>
      <w:pPr>
        <w:pStyle w:val="Normal"/>
        <w:rPr>
          <w:rFonts w:ascii="Times New Roman" w:hAnsi="Times New Roman" w:cs="Times New Roman"/>
          <w:sz w:val="24"/>
          <w:szCs w:val="24"/>
        </w:rPr>
      </w:pPr>
      <w:r>
        <w:rPr>
          <w:rFonts w:cs="Times New Roman" w:ascii="Times New Roman" w:hAnsi="Times New Roman"/>
          <w:sz w:val="24"/>
          <w:szCs w:val="24"/>
        </w:rPr>
        <w:t>A. takmer</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5. V skupinovej hre a inej aktivite sa presadzuje:</w:t>
      </w:r>
    </w:p>
    <w:p>
      <w:pPr>
        <w:pStyle w:val="Normal"/>
        <w:rPr>
          <w:rFonts w:ascii="Times New Roman" w:hAnsi="Times New Roman" w:cs="Times New Roman"/>
          <w:sz w:val="24"/>
          <w:szCs w:val="24"/>
        </w:rPr>
      </w:pPr>
      <w:r>
        <w:rPr>
          <w:rFonts w:cs="Times New Roman" w:ascii="Times New Roman" w:hAnsi="Times New Roman"/>
          <w:sz w:val="24"/>
          <w:szCs w:val="24"/>
        </w:rPr>
        <w:t>A. primerane – s ohľadom na seba i na druhých, tvorí aj realizuje vlastné</w:t>
      </w:r>
    </w:p>
    <w:p>
      <w:pPr>
        <w:pStyle w:val="Normal"/>
        <w:rPr>
          <w:rFonts w:ascii="Times New Roman" w:hAnsi="Times New Roman" w:cs="Times New Roman"/>
          <w:sz w:val="24"/>
          <w:szCs w:val="24"/>
        </w:rPr>
      </w:pPr>
      <w:r>
        <w:rPr>
          <w:rFonts w:cs="Times New Roman" w:ascii="Times New Roman" w:hAnsi="Times New Roman"/>
          <w:sz w:val="24"/>
          <w:szCs w:val="24"/>
        </w:rPr>
        <w:t>i cudzie nápady v hre alebo inej aktivite</w:t>
      </w:r>
    </w:p>
    <w:p>
      <w:pPr>
        <w:pStyle w:val="Normal"/>
        <w:rPr>
          <w:rFonts w:ascii="Times New Roman" w:hAnsi="Times New Roman" w:cs="Times New Roman"/>
          <w:sz w:val="24"/>
          <w:szCs w:val="24"/>
        </w:rPr>
      </w:pPr>
      <w:r>
        <w:rPr>
          <w:rFonts w:cs="Times New Roman" w:ascii="Times New Roman" w:hAnsi="Times New Roman"/>
          <w:sz w:val="24"/>
          <w:szCs w:val="24"/>
        </w:rPr>
        <w:t>B. neprimerane – pasívne – ústupčivo, na úkor seba, realizuje len cudzie</w:t>
      </w:r>
    </w:p>
    <w:p>
      <w:pPr>
        <w:pStyle w:val="Normal"/>
        <w:rPr>
          <w:rFonts w:ascii="Times New Roman" w:hAnsi="Times New Roman" w:cs="Times New Roman"/>
          <w:sz w:val="24"/>
          <w:szCs w:val="24"/>
        </w:rPr>
      </w:pPr>
      <w:r>
        <w:rPr>
          <w:rFonts w:cs="Times New Roman" w:ascii="Times New Roman" w:hAnsi="Times New Roman"/>
          <w:sz w:val="24"/>
          <w:szCs w:val="24"/>
        </w:rPr>
        <w:t>nápady a nedáva žiadne vlastné nápady</w:t>
      </w:r>
    </w:p>
    <w:p>
      <w:pPr>
        <w:pStyle w:val="Normal"/>
        <w:rPr>
          <w:rFonts w:ascii="Times New Roman" w:hAnsi="Times New Roman" w:cs="Times New Roman"/>
          <w:sz w:val="24"/>
          <w:szCs w:val="24"/>
        </w:rPr>
      </w:pPr>
      <w:r>
        <w:rPr>
          <w:rFonts w:cs="Times New Roman" w:ascii="Times New Roman" w:hAnsi="Times New Roman"/>
          <w:sz w:val="24"/>
          <w:szCs w:val="24"/>
        </w:rPr>
        <w:t>C. neprimerane – egoisticky, na úkor druhých, tvorí aj realizuje len vlastné</w:t>
      </w:r>
    </w:p>
    <w:p>
      <w:pPr>
        <w:pStyle w:val="Normal"/>
        <w:rPr>
          <w:rFonts w:ascii="Times New Roman" w:hAnsi="Times New Roman" w:cs="Times New Roman"/>
          <w:sz w:val="24"/>
          <w:szCs w:val="24"/>
        </w:rPr>
      </w:pPr>
      <w:r>
        <w:rPr>
          <w:rFonts w:cs="Times New Roman" w:ascii="Times New Roman" w:hAnsi="Times New Roman"/>
          <w:sz w:val="24"/>
          <w:szCs w:val="24"/>
        </w:rPr>
        <w:t>nápady a neuznáva nápady iných detí</w:t>
      </w:r>
    </w:p>
    <w:p>
      <w:pPr>
        <w:pStyle w:val="Normal"/>
        <w:rPr>
          <w:rFonts w:ascii="Times New Roman" w:hAnsi="Times New Roman" w:cs="Times New Roman"/>
          <w:sz w:val="24"/>
          <w:szCs w:val="24"/>
        </w:rPr>
      </w:pPr>
      <w:r>
        <w:rPr>
          <w:rFonts w:cs="Times New Roman" w:ascii="Times New Roman" w:hAnsi="Times New Roman"/>
          <w:sz w:val="24"/>
          <w:szCs w:val="24"/>
        </w:rPr>
        <w:t>D. takmer vôbec (veľmi zriedkavo sa zapája do skupinovej hry alebo inej</w:t>
      </w:r>
    </w:p>
    <w:p>
      <w:pPr>
        <w:pStyle w:val="Normal"/>
        <w:rPr>
          <w:rFonts w:ascii="Times New Roman" w:hAnsi="Times New Roman" w:cs="Times New Roman"/>
          <w:sz w:val="24"/>
          <w:szCs w:val="24"/>
        </w:rPr>
      </w:pPr>
      <w:r>
        <w:rPr>
          <w:rFonts w:cs="Times New Roman" w:ascii="Times New Roman" w:hAnsi="Times New Roman"/>
          <w:sz w:val="24"/>
          <w:szCs w:val="24"/>
        </w:rPr>
        <w:t>aktivity)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6. O ďalšom priebehu skupinovej hry alebo inej skupinovej aktivity rozhoduje:</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7. Spoločné pravidlá hry a inej aktivity vytvára:</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8. Spoločne prijatým pravidlám sa v hre alebo inej aktivite podriaďuje:</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9. Správa sa v hre a v inej aktivite:</w:t>
      </w:r>
    </w:p>
    <w:p>
      <w:pPr>
        <w:pStyle w:val="Normal"/>
        <w:rPr>
          <w:rFonts w:ascii="Times New Roman" w:hAnsi="Times New Roman" w:cs="Times New Roman"/>
          <w:sz w:val="24"/>
          <w:szCs w:val="24"/>
        </w:rPr>
      </w:pPr>
      <w:r>
        <w:rPr>
          <w:rFonts w:cs="Times New Roman" w:ascii="Times New Roman" w:hAnsi="Times New Roman"/>
          <w:sz w:val="24"/>
          <w:szCs w:val="24"/>
        </w:rPr>
        <w:t>A. priateľsky – radostne, má radosť zo spoluhry alebo inej činnosti</w:t>
      </w:r>
    </w:p>
    <w:p>
      <w:pPr>
        <w:pStyle w:val="Normal"/>
        <w:rPr>
          <w:rFonts w:ascii="Times New Roman" w:hAnsi="Times New Roman" w:cs="Times New Roman"/>
          <w:sz w:val="24"/>
          <w:szCs w:val="24"/>
        </w:rPr>
      </w:pPr>
      <w:r>
        <w:rPr>
          <w:rFonts w:cs="Times New Roman" w:ascii="Times New Roman" w:hAnsi="Times New Roman"/>
          <w:sz w:val="24"/>
          <w:szCs w:val="24"/>
        </w:rPr>
        <w:t>s ostatnými deťmi, teší sa z hry, primerane vyjadruje pozitívne</w:t>
      </w:r>
    </w:p>
    <w:p>
      <w:pPr>
        <w:pStyle w:val="Normal"/>
        <w:rPr>
          <w:rFonts w:ascii="Times New Roman" w:hAnsi="Times New Roman" w:cs="Times New Roman"/>
          <w:sz w:val="24"/>
          <w:szCs w:val="24"/>
        </w:rPr>
      </w:pPr>
      <w:r>
        <w:rPr>
          <w:rFonts w:cs="Times New Roman" w:ascii="Times New Roman" w:hAnsi="Times New Roman"/>
          <w:sz w:val="24"/>
          <w:szCs w:val="24"/>
        </w:rPr>
        <w:t>i negatívne emócie</w:t>
      </w:r>
    </w:p>
    <w:p>
      <w:pPr>
        <w:pStyle w:val="Normal"/>
        <w:rPr>
          <w:rFonts w:ascii="Times New Roman" w:hAnsi="Times New Roman" w:cs="Times New Roman"/>
          <w:sz w:val="24"/>
          <w:szCs w:val="24"/>
        </w:rPr>
      </w:pPr>
      <w:r>
        <w:rPr>
          <w:rFonts w:cs="Times New Roman" w:ascii="Times New Roman" w:hAnsi="Times New Roman"/>
          <w:sz w:val="24"/>
          <w:szCs w:val="24"/>
        </w:rPr>
        <w:t>B. pokojne – neutrálne (nevyvoláva konflikty), neutrálne vyjadruje</w:t>
      </w:r>
    </w:p>
    <w:p>
      <w:pPr>
        <w:pStyle w:val="Normal"/>
        <w:rPr>
          <w:rFonts w:ascii="Times New Roman" w:hAnsi="Times New Roman" w:cs="Times New Roman"/>
          <w:sz w:val="24"/>
          <w:szCs w:val="24"/>
        </w:rPr>
      </w:pPr>
      <w:r>
        <w:rPr>
          <w:rFonts w:cs="Times New Roman" w:ascii="Times New Roman" w:hAnsi="Times New Roman"/>
          <w:sz w:val="24"/>
          <w:szCs w:val="24"/>
        </w:rPr>
        <w:t>pozitívne i negatívne emócie – neprejavuje výraznejšiu radosť z hry</w:t>
      </w:r>
    </w:p>
    <w:p>
      <w:pPr>
        <w:pStyle w:val="Normal"/>
        <w:rPr>
          <w:rFonts w:ascii="Times New Roman" w:hAnsi="Times New Roman" w:cs="Times New Roman"/>
          <w:sz w:val="24"/>
          <w:szCs w:val="24"/>
        </w:rPr>
      </w:pPr>
      <w:r>
        <w:rPr>
          <w:rFonts w:cs="Times New Roman" w:ascii="Times New Roman" w:hAnsi="Times New Roman"/>
          <w:sz w:val="24"/>
          <w:szCs w:val="24"/>
        </w:rPr>
        <w:t>alebo inej činnosti, bezproblémovo sa však prispôsobuje iným deťom</w:t>
      </w:r>
    </w:p>
    <w:p>
      <w:pPr>
        <w:pStyle w:val="Normal"/>
        <w:rPr>
          <w:rFonts w:ascii="Times New Roman" w:hAnsi="Times New Roman" w:cs="Times New Roman"/>
          <w:sz w:val="24"/>
          <w:szCs w:val="24"/>
        </w:rPr>
      </w:pPr>
      <w:r>
        <w:rPr>
          <w:rFonts w:cs="Times New Roman" w:ascii="Times New Roman" w:hAnsi="Times New Roman"/>
          <w:sz w:val="24"/>
          <w:szCs w:val="24"/>
        </w:rPr>
        <w:t>a situáciám</w:t>
      </w:r>
    </w:p>
    <w:p>
      <w:pPr>
        <w:pStyle w:val="Normal"/>
        <w:rPr>
          <w:rFonts w:ascii="Times New Roman" w:hAnsi="Times New Roman" w:cs="Times New Roman"/>
          <w:sz w:val="24"/>
          <w:szCs w:val="24"/>
        </w:rPr>
      </w:pPr>
      <w:r>
        <w:rPr>
          <w:rFonts w:cs="Times New Roman" w:ascii="Times New Roman" w:hAnsi="Times New Roman"/>
          <w:sz w:val="24"/>
          <w:szCs w:val="24"/>
        </w:rPr>
        <w:t>C. útočne – agresívne (vyvoláva konflikty), je nespokojné s priebehom hry</w:t>
      </w:r>
    </w:p>
    <w:p>
      <w:pPr>
        <w:pStyle w:val="Normal"/>
        <w:rPr>
          <w:rFonts w:ascii="Times New Roman" w:hAnsi="Times New Roman" w:cs="Times New Roman"/>
          <w:sz w:val="24"/>
          <w:szCs w:val="24"/>
        </w:rPr>
      </w:pPr>
      <w:r>
        <w:rPr>
          <w:rFonts w:cs="Times New Roman" w:ascii="Times New Roman" w:hAnsi="Times New Roman"/>
          <w:sz w:val="24"/>
          <w:szCs w:val="24"/>
        </w:rPr>
        <w:t>alebo inej činnosti, nevhodným spôsobom vyjadruje negatívne emócie,</w:t>
      </w:r>
    </w:p>
    <w:p>
      <w:pPr>
        <w:pStyle w:val="Normal"/>
        <w:rPr>
          <w:rFonts w:ascii="Times New Roman" w:hAnsi="Times New Roman" w:cs="Times New Roman"/>
          <w:sz w:val="24"/>
          <w:szCs w:val="24"/>
        </w:rPr>
      </w:pPr>
      <w:r>
        <w:rPr>
          <w:rFonts w:cs="Times New Roman" w:ascii="Times New Roman" w:hAnsi="Times New Roman"/>
          <w:sz w:val="24"/>
          <w:szCs w:val="24"/>
        </w:rPr>
        <w:t>napr. háda sa s inými deťmi a správa sa deštruktívne, príp. aj atakuje iné</w:t>
      </w:r>
    </w:p>
    <w:p>
      <w:pPr>
        <w:pStyle w:val="Normal"/>
        <w:rPr>
          <w:rFonts w:ascii="Times New Roman" w:hAnsi="Times New Roman" w:cs="Times New Roman"/>
          <w:sz w:val="24"/>
          <w:szCs w:val="24"/>
        </w:rPr>
      </w:pPr>
      <w:r>
        <w:rPr>
          <w:rFonts w:cs="Times New Roman" w:ascii="Times New Roman" w:hAnsi="Times New Roman"/>
          <w:sz w:val="24"/>
          <w:szCs w:val="24"/>
        </w:rPr>
        <w:t>dieťa alebo deti a pod.</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10. Prosociálne správanie v hre alebo inej aktivite ako aj v bežných situáciách.</w:t>
      </w:r>
    </w:p>
    <w:p>
      <w:pPr>
        <w:pStyle w:val="Normal"/>
        <w:rPr>
          <w:rFonts w:ascii="Times New Roman" w:hAnsi="Times New Roman" w:cs="Times New Roman"/>
          <w:sz w:val="24"/>
          <w:szCs w:val="24"/>
        </w:rPr>
      </w:pPr>
      <w:r>
        <w:rPr>
          <w:rFonts w:cs="Times New Roman" w:ascii="Times New Roman" w:hAnsi="Times New Roman"/>
          <w:sz w:val="24"/>
          <w:szCs w:val="24"/>
        </w:rPr>
        <w:t>Vie poďakovať, poprosiť alebo požiadať o pomoc:</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11. Dieťa pomáha druhým v situáciách alebo v nejakých aktivitách vyžadujúcich</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pomoc:</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12. Podelí sa o hračky a iný materiál v hre a inej aktivite:</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13. Rieši konflikty v hre alebo inej aktivite. Je spravidla:</w:t>
      </w:r>
    </w:p>
    <w:p>
      <w:pPr>
        <w:pStyle w:val="Normal"/>
        <w:rPr>
          <w:rFonts w:ascii="Times New Roman" w:hAnsi="Times New Roman" w:cs="Times New Roman"/>
          <w:sz w:val="24"/>
          <w:szCs w:val="24"/>
        </w:rPr>
      </w:pPr>
      <w:r>
        <w:rPr>
          <w:rFonts w:cs="Times New Roman" w:ascii="Times New Roman" w:hAnsi="Times New Roman"/>
          <w:sz w:val="24"/>
          <w:szCs w:val="24"/>
        </w:rPr>
        <w:t>A. iniciátor riešenia konfliktu a rieši ho pokojne, dokáže sa dohodnúť</w:t>
      </w:r>
    </w:p>
    <w:p>
      <w:pPr>
        <w:pStyle w:val="Normal"/>
        <w:rPr>
          <w:rFonts w:ascii="Times New Roman" w:hAnsi="Times New Roman" w:cs="Times New Roman"/>
          <w:sz w:val="24"/>
          <w:szCs w:val="24"/>
        </w:rPr>
      </w:pPr>
      <w:r>
        <w:rPr>
          <w:rFonts w:cs="Times New Roman" w:ascii="Times New Roman" w:hAnsi="Times New Roman"/>
          <w:sz w:val="24"/>
          <w:szCs w:val="24"/>
        </w:rPr>
        <w:t>a prijať kompromis</w:t>
      </w:r>
    </w:p>
    <w:p>
      <w:pPr>
        <w:pStyle w:val="Normal"/>
        <w:rPr>
          <w:rFonts w:ascii="Times New Roman" w:hAnsi="Times New Roman" w:cs="Times New Roman"/>
          <w:sz w:val="24"/>
          <w:szCs w:val="24"/>
        </w:rPr>
      </w:pPr>
      <w:r>
        <w:rPr>
          <w:rFonts w:cs="Times New Roman" w:ascii="Times New Roman" w:hAnsi="Times New Roman"/>
          <w:sz w:val="24"/>
          <w:szCs w:val="24"/>
        </w:rPr>
        <w:t>B. pasívne, správa sa ústupčivo a nepokúša sa konflikt riešiť vôbec, skôr sa</w:t>
      </w:r>
    </w:p>
    <w:p>
      <w:pPr>
        <w:pStyle w:val="Normal"/>
        <w:rPr>
          <w:rFonts w:ascii="Times New Roman" w:hAnsi="Times New Roman" w:cs="Times New Roman"/>
          <w:sz w:val="24"/>
          <w:szCs w:val="24"/>
        </w:rPr>
      </w:pPr>
      <w:r>
        <w:rPr>
          <w:rFonts w:cs="Times New Roman" w:ascii="Times New Roman" w:hAnsi="Times New Roman"/>
          <w:sz w:val="24"/>
          <w:szCs w:val="24"/>
        </w:rPr>
        <w:t>vyhýba riešeniu konfliktu</w:t>
      </w:r>
    </w:p>
    <w:p>
      <w:pPr>
        <w:pStyle w:val="Normal"/>
        <w:rPr>
          <w:rFonts w:ascii="Times New Roman" w:hAnsi="Times New Roman" w:cs="Times New Roman"/>
          <w:sz w:val="24"/>
          <w:szCs w:val="24"/>
        </w:rPr>
      </w:pPr>
      <w:r>
        <w:rPr>
          <w:rFonts w:cs="Times New Roman" w:ascii="Times New Roman" w:hAnsi="Times New Roman"/>
          <w:sz w:val="24"/>
          <w:szCs w:val="24"/>
        </w:rPr>
        <w:t>C. agresívne, správa sa útočne a konflikt rieši útokom namiereným voči</w:t>
      </w:r>
    </w:p>
    <w:p>
      <w:pPr>
        <w:pStyle w:val="Normal"/>
        <w:rPr>
          <w:rFonts w:ascii="Times New Roman" w:hAnsi="Times New Roman" w:cs="Times New Roman"/>
          <w:sz w:val="24"/>
          <w:szCs w:val="24"/>
        </w:rPr>
      </w:pPr>
      <w:r>
        <w:rPr>
          <w:rFonts w:cs="Times New Roman" w:ascii="Times New Roman" w:hAnsi="Times New Roman"/>
          <w:sz w:val="24"/>
          <w:szCs w:val="24"/>
        </w:rPr>
        <w:t>inému dieťaťu, príp. prejavuje deštruktívne sklony voči produktom</w:t>
      </w:r>
    </w:p>
    <w:p>
      <w:pPr>
        <w:pStyle w:val="Normal"/>
        <w:rPr>
          <w:rFonts w:ascii="Times New Roman" w:hAnsi="Times New Roman" w:cs="Times New Roman"/>
          <w:sz w:val="24"/>
          <w:szCs w:val="24"/>
        </w:rPr>
      </w:pPr>
      <w:r>
        <w:rPr>
          <w:rFonts w:cs="Times New Roman" w:ascii="Times New Roman" w:hAnsi="Times New Roman"/>
          <w:sz w:val="24"/>
          <w:szCs w:val="24"/>
        </w:rPr>
        <w:t>hrovej aktivity iného dieťaťa (zbúra stavbu inému dieťaťu, rozhádže</w:t>
      </w:r>
    </w:p>
    <w:p>
      <w:pPr>
        <w:pStyle w:val="Normal"/>
        <w:rPr>
          <w:rFonts w:ascii="Times New Roman" w:hAnsi="Times New Roman" w:cs="Times New Roman"/>
          <w:sz w:val="24"/>
          <w:szCs w:val="24"/>
        </w:rPr>
      </w:pPr>
      <w:r>
        <w:rPr>
          <w:rFonts w:cs="Times New Roman" w:ascii="Times New Roman" w:hAnsi="Times New Roman"/>
          <w:sz w:val="24"/>
          <w:szCs w:val="24"/>
        </w:rPr>
        <w:t>hračky a veci, zoberie hračku, príp. aj pokazí hračku a pod.)</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14. Aký záujem prejavuje o hru a inú aktivitu? Má:</w:t>
      </w:r>
    </w:p>
    <w:p>
      <w:pPr>
        <w:pStyle w:val="Normal"/>
        <w:rPr>
          <w:rFonts w:ascii="Times New Roman" w:hAnsi="Times New Roman" w:cs="Times New Roman"/>
          <w:sz w:val="24"/>
          <w:szCs w:val="24"/>
        </w:rPr>
      </w:pPr>
      <w:r>
        <w:rPr>
          <w:rFonts w:cs="Times New Roman" w:ascii="Times New Roman" w:hAnsi="Times New Roman"/>
          <w:sz w:val="24"/>
          <w:szCs w:val="24"/>
        </w:rPr>
        <w:t>A. primeraný záujem o tú istú hru alebo činnosť určitého druhu po celý čas</w:t>
      </w:r>
    </w:p>
    <w:p>
      <w:pPr>
        <w:pStyle w:val="Normal"/>
        <w:rPr>
          <w:rFonts w:ascii="Times New Roman" w:hAnsi="Times New Roman" w:cs="Times New Roman"/>
          <w:sz w:val="24"/>
          <w:szCs w:val="24"/>
        </w:rPr>
      </w:pPr>
      <w:r>
        <w:rPr>
          <w:rFonts w:cs="Times New Roman" w:ascii="Times New Roman" w:hAnsi="Times New Roman"/>
          <w:sz w:val="24"/>
          <w:szCs w:val="24"/>
        </w:rPr>
        <w:t>jej trvania</w:t>
      </w:r>
    </w:p>
    <w:p>
      <w:pPr>
        <w:pStyle w:val="Normal"/>
        <w:rPr>
          <w:rFonts w:ascii="Times New Roman" w:hAnsi="Times New Roman" w:cs="Times New Roman"/>
          <w:sz w:val="24"/>
          <w:szCs w:val="24"/>
        </w:rPr>
      </w:pPr>
      <w:r>
        <w:rPr>
          <w:rFonts w:cs="Times New Roman" w:ascii="Times New Roman" w:hAnsi="Times New Roman"/>
          <w:sz w:val="24"/>
          <w:szCs w:val="24"/>
        </w:rPr>
        <w:t>B. čiastočný záujem o tú istú hru alebo činnosť, má tendenciu v čase jej</w:t>
      </w:r>
    </w:p>
    <w:p>
      <w:pPr>
        <w:pStyle w:val="Normal"/>
        <w:rPr>
          <w:rFonts w:ascii="Times New Roman" w:hAnsi="Times New Roman" w:cs="Times New Roman"/>
          <w:sz w:val="24"/>
          <w:szCs w:val="24"/>
        </w:rPr>
      </w:pPr>
      <w:r>
        <w:rPr>
          <w:rFonts w:cs="Times New Roman" w:ascii="Times New Roman" w:hAnsi="Times New Roman"/>
          <w:sz w:val="24"/>
          <w:szCs w:val="24"/>
        </w:rPr>
        <w:t>trvania zapájať sa okrem tejto činnosti aj do iných činností, vracia sa</w:t>
      </w:r>
    </w:p>
    <w:p>
      <w:pPr>
        <w:pStyle w:val="Normal"/>
        <w:rPr>
          <w:rFonts w:ascii="Times New Roman" w:hAnsi="Times New Roman" w:cs="Times New Roman"/>
          <w:sz w:val="24"/>
          <w:szCs w:val="24"/>
        </w:rPr>
      </w:pPr>
      <w:r>
        <w:rPr>
          <w:rFonts w:cs="Times New Roman" w:ascii="Times New Roman" w:hAnsi="Times New Roman"/>
          <w:sz w:val="24"/>
          <w:szCs w:val="24"/>
        </w:rPr>
        <w:t>však k pôvodnej hre alebo činnosti</w:t>
      </w:r>
    </w:p>
    <w:p>
      <w:pPr>
        <w:pStyle w:val="Normal"/>
        <w:rPr>
          <w:rFonts w:ascii="Times New Roman" w:hAnsi="Times New Roman" w:cs="Times New Roman"/>
          <w:sz w:val="24"/>
          <w:szCs w:val="24"/>
        </w:rPr>
      </w:pPr>
      <w:r>
        <w:rPr>
          <w:rFonts w:cs="Times New Roman" w:ascii="Times New Roman" w:hAnsi="Times New Roman"/>
          <w:sz w:val="24"/>
          <w:szCs w:val="24"/>
        </w:rPr>
        <w:t>C. veľmi slabý záujem o tú istú hru alebo činnosť, v hre zotrváva krátko</w:t>
      </w:r>
    </w:p>
    <w:p>
      <w:pPr>
        <w:pStyle w:val="Normal"/>
        <w:rPr>
          <w:rFonts w:ascii="Times New Roman" w:hAnsi="Times New Roman" w:cs="Times New Roman"/>
          <w:sz w:val="24"/>
          <w:szCs w:val="24"/>
        </w:rPr>
      </w:pPr>
      <w:r>
        <w:rPr>
          <w:rFonts w:cs="Times New Roman" w:ascii="Times New Roman" w:hAnsi="Times New Roman"/>
          <w:sz w:val="24"/>
          <w:szCs w:val="24"/>
        </w:rPr>
        <w:t>a rýchlo strieda hry alebo činnosti rôzneho druhu</w:t>
      </w:r>
    </w:p>
    <w:p>
      <w:pPr>
        <w:pStyle w:val="Normal"/>
        <w:rPr>
          <w:rFonts w:ascii="Times New Roman" w:hAnsi="Times New Roman" w:cs="Times New Roman"/>
          <w:sz w:val="24"/>
          <w:szCs w:val="24"/>
        </w:rPr>
      </w:pPr>
      <w:r>
        <w:rPr>
          <w:rFonts w:cs="Times New Roman" w:ascii="Times New Roman" w:hAnsi="Times New Roman"/>
          <w:sz w:val="24"/>
          <w:szCs w:val="24"/>
        </w:rPr>
        <w:t>D. takmer žiadny záujem o hru alebo inú činnosť (je príliš pasívne)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15. Vie sa sústrediť na hru alebo inú aktivitu:</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niekedy</w:t>
      </w:r>
    </w:p>
    <w:p>
      <w:pPr>
        <w:pStyle w:val="Normal"/>
        <w:rPr>
          <w:rFonts w:ascii="Times New Roman" w:hAnsi="Times New Roman" w:cs="Times New Roman"/>
          <w:sz w:val="24"/>
          <w:szCs w:val="24"/>
        </w:rPr>
      </w:pPr>
      <w:r>
        <w:rPr>
          <w:rFonts w:cs="Times New Roman" w:ascii="Times New Roman" w:hAnsi="Times New Roman"/>
          <w:sz w:val="24"/>
          <w:szCs w:val="24"/>
        </w:rPr>
        <w:t>D. takmer nikdy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16. Upratuje hračky po hre alebo inej činnosti:</w:t>
      </w:r>
    </w:p>
    <w:p>
      <w:pPr>
        <w:pStyle w:val="Normal"/>
        <w:rPr>
          <w:rFonts w:ascii="Times New Roman" w:hAnsi="Times New Roman" w:cs="Times New Roman"/>
          <w:sz w:val="24"/>
          <w:szCs w:val="24"/>
        </w:rPr>
      </w:pPr>
      <w:r>
        <w:rPr>
          <w:rFonts w:cs="Times New Roman" w:ascii="Times New Roman" w:hAnsi="Times New Roman"/>
          <w:sz w:val="24"/>
          <w:szCs w:val="24"/>
        </w:rPr>
        <w:t>A. takmer hneď a samostatne</w:t>
      </w:r>
    </w:p>
    <w:p>
      <w:pPr>
        <w:pStyle w:val="Normal"/>
        <w:rPr>
          <w:rFonts w:ascii="Times New Roman" w:hAnsi="Times New Roman" w:cs="Times New Roman"/>
          <w:sz w:val="24"/>
          <w:szCs w:val="24"/>
        </w:rPr>
      </w:pPr>
      <w:r>
        <w:rPr>
          <w:rFonts w:cs="Times New Roman" w:ascii="Times New Roman" w:hAnsi="Times New Roman"/>
          <w:sz w:val="24"/>
          <w:szCs w:val="24"/>
        </w:rPr>
        <w:t>B. až po krátkom čase, čiastočne samostatne, skôr na základe pokynov</w:t>
      </w:r>
    </w:p>
    <w:p>
      <w:pPr>
        <w:pStyle w:val="Normal"/>
        <w:rPr>
          <w:rFonts w:ascii="Times New Roman" w:hAnsi="Times New Roman" w:cs="Times New Roman"/>
          <w:sz w:val="24"/>
          <w:szCs w:val="24"/>
        </w:rPr>
      </w:pPr>
      <w:r>
        <w:rPr>
          <w:rFonts w:cs="Times New Roman" w:ascii="Times New Roman" w:hAnsi="Times New Roman"/>
          <w:sz w:val="24"/>
          <w:szCs w:val="24"/>
        </w:rPr>
        <w:t>dospelého</w:t>
      </w:r>
    </w:p>
    <w:p>
      <w:pPr>
        <w:pStyle w:val="Normal"/>
        <w:rPr>
          <w:rFonts w:ascii="Times New Roman" w:hAnsi="Times New Roman" w:cs="Times New Roman"/>
          <w:sz w:val="24"/>
          <w:szCs w:val="24"/>
        </w:rPr>
      </w:pPr>
      <w:r>
        <w:rPr>
          <w:rFonts w:cs="Times New Roman" w:ascii="Times New Roman" w:hAnsi="Times New Roman"/>
          <w:sz w:val="24"/>
          <w:szCs w:val="24"/>
        </w:rPr>
        <w:t>C. až po dlhšom čase, s veľkými ťažkosťami a iba s pomocou dospelého</w:t>
      </w:r>
    </w:p>
    <w:p>
      <w:pPr>
        <w:pStyle w:val="Normal"/>
        <w:rPr>
          <w:rFonts w:ascii="Times New Roman" w:hAnsi="Times New Roman" w:cs="Times New Roman"/>
          <w:sz w:val="24"/>
          <w:szCs w:val="24"/>
        </w:rPr>
      </w:pPr>
      <w:r>
        <w:rPr>
          <w:rFonts w:cs="Times New Roman" w:ascii="Times New Roman" w:hAnsi="Times New Roman"/>
          <w:sz w:val="24"/>
          <w:szCs w:val="24"/>
        </w:rPr>
        <w:t>D. takmer vôbec, odmieta sa zapojiť do upratovania, neupratuje ani</w:t>
      </w:r>
    </w:p>
    <w:p>
      <w:pPr>
        <w:pStyle w:val="Normal"/>
        <w:rPr>
          <w:rFonts w:ascii="Times New Roman" w:hAnsi="Times New Roman" w:cs="Times New Roman"/>
          <w:sz w:val="24"/>
          <w:szCs w:val="24"/>
        </w:rPr>
      </w:pPr>
      <w:r>
        <w:rPr>
          <w:rFonts w:cs="Times New Roman" w:ascii="Times New Roman" w:hAnsi="Times New Roman"/>
          <w:sz w:val="24"/>
          <w:szCs w:val="24"/>
        </w:rPr>
        <w:t>s pomocou dospelého</w:t>
      </w:r>
    </w:p>
    <w:p>
      <w:pPr>
        <w:pStyle w:val="Normal"/>
        <w:rPr>
          <w:rFonts w:ascii="Times New Roman" w:hAnsi="Times New Roman" w:cs="Times New Roman"/>
          <w:b/>
          <w:i/>
          <w:i/>
          <w:sz w:val="24"/>
          <w:szCs w:val="24"/>
          <w:u w:val="single"/>
        </w:rPr>
      </w:pPr>
      <w:r>
        <w:rPr>
          <w:rFonts w:cs="Times New Roman" w:ascii="Times New Roman" w:hAnsi="Times New Roman"/>
          <w:b/>
          <w:i/>
          <w:sz w:val="24"/>
          <w:szCs w:val="24"/>
          <w:u w:val="single"/>
        </w:rPr>
        <w:t>II. úloha: Zostavenie obrázka podľa predlohy z rozstrihaných tvarov alebo</w:t>
      </w:r>
    </w:p>
    <w:p>
      <w:pPr>
        <w:pStyle w:val="Normal"/>
        <w:rPr>
          <w:rFonts w:ascii="Times New Roman" w:hAnsi="Times New Roman" w:cs="Times New Roman"/>
          <w:sz w:val="24"/>
          <w:szCs w:val="24"/>
        </w:rPr>
      </w:pPr>
      <w:r>
        <w:rPr>
          <w:rFonts w:cs="Times New Roman" w:ascii="Times New Roman" w:hAnsi="Times New Roman"/>
          <w:sz w:val="24"/>
          <w:szCs w:val="24"/>
        </w:rPr>
        <w:t>z dielcov jednoduchého puzzle</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rozlíšenie jednotlivých tvarov,</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samostatnosť pri skladaní,</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sústredenosť a dokončenie skladania obrázku,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rýchlosť a správnosť skladania obrázku.</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 Rozlišuje vizuálne jednotlivé tvary:</w:t>
      </w:r>
    </w:p>
    <w:p>
      <w:pPr>
        <w:pStyle w:val="Normal"/>
        <w:rPr>
          <w:rFonts w:ascii="Times New Roman" w:hAnsi="Times New Roman" w:cs="Times New Roman"/>
          <w:sz w:val="24"/>
          <w:szCs w:val="24"/>
        </w:rPr>
      </w:pPr>
      <w:r>
        <w:rPr>
          <w:rFonts w:cs="Times New Roman" w:ascii="Times New Roman" w:hAnsi="Times New Roman"/>
          <w:sz w:val="24"/>
          <w:szCs w:val="24"/>
        </w:rPr>
        <w:t>A. väčšiu časť</w:t>
      </w:r>
    </w:p>
    <w:p>
      <w:pPr>
        <w:pStyle w:val="Normal"/>
        <w:rPr>
          <w:rFonts w:ascii="Times New Roman" w:hAnsi="Times New Roman" w:cs="Times New Roman"/>
          <w:sz w:val="24"/>
          <w:szCs w:val="24"/>
        </w:rPr>
      </w:pPr>
      <w:r>
        <w:rPr>
          <w:rFonts w:cs="Times New Roman" w:ascii="Times New Roman" w:hAnsi="Times New Roman"/>
          <w:sz w:val="24"/>
          <w:szCs w:val="24"/>
        </w:rPr>
        <w:t>B. niektoré</w:t>
      </w:r>
    </w:p>
    <w:p>
      <w:pPr>
        <w:pStyle w:val="Normal"/>
        <w:rPr>
          <w:rFonts w:ascii="Times New Roman" w:hAnsi="Times New Roman" w:cs="Times New Roman"/>
          <w:sz w:val="24"/>
          <w:szCs w:val="24"/>
        </w:rPr>
      </w:pPr>
      <w:r>
        <w:rPr>
          <w:rFonts w:cs="Times New Roman" w:ascii="Times New Roman" w:hAnsi="Times New Roman"/>
          <w:sz w:val="24"/>
          <w:szCs w:val="24"/>
        </w:rPr>
        <w:t>C. takmer žiadne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 Obrázok samostatne skladá podľa predlohy:</w:t>
      </w:r>
    </w:p>
    <w:p>
      <w:pPr>
        <w:pStyle w:val="Normal"/>
        <w:rPr>
          <w:rFonts w:ascii="Times New Roman" w:hAnsi="Times New Roman" w:cs="Times New Roman"/>
          <w:sz w:val="24"/>
          <w:szCs w:val="24"/>
        </w:rPr>
      </w:pPr>
      <w:r>
        <w:rPr>
          <w:rFonts w:cs="Times New Roman" w:ascii="Times New Roman" w:hAnsi="Times New Roman"/>
          <w:sz w:val="24"/>
          <w:szCs w:val="24"/>
        </w:rPr>
        <w:t>A. áno, bez pomoci dospelého</w:t>
      </w:r>
    </w:p>
    <w:p>
      <w:pPr>
        <w:pStyle w:val="Normal"/>
        <w:rPr>
          <w:rFonts w:ascii="Times New Roman" w:hAnsi="Times New Roman" w:cs="Times New Roman"/>
          <w:sz w:val="24"/>
          <w:szCs w:val="24"/>
        </w:rPr>
      </w:pPr>
      <w:r>
        <w:rPr>
          <w:rFonts w:cs="Times New Roman" w:ascii="Times New Roman" w:hAnsi="Times New Roman"/>
          <w:sz w:val="24"/>
          <w:szCs w:val="24"/>
        </w:rPr>
        <w:t>B. čiastočne, s pomocou dospelého</w:t>
      </w:r>
    </w:p>
    <w:p>
      <w:pPr>
        <w:pStyle w:val="Normal"/>
        <w:rPr>
          <w:rFonts w:ascii="Times New Roman" w:hAnsi="Times New Roman" w:cs="Times New Roman"/>
          <w:sz w:val="24"/>
          <w:szCs w:val="24"/>
        </w:rPr>
      </w:pPr>
      <w:r>
        <w:rPr>
          <w:rFonts w:cs="Times New Roman" w:ascii="Times New Roman" w:hAnsi="Times New Roman"/>
          <w:sz w:val="24"/>
          <w:szCs w:val="24"/>
        </w:rPr>
        <w:t>C. takmer vôbec to nedokáže, ani s pomocou dospelého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3. Sústredenosť a dokončenie skladania obrázku. Je:</w:t>
      </w:r>
    </w:p>
    <w:p>
      <w:pPr>
        <w:pStyle w:val="Normal"/>
        <w:rPr>
          <w:rFonts w:ascii="Times New Roman" w:hAnsi="Times New Roman" w:cs="Times New Roman"/>
          <w:sz w:val="24"/>
          <w:szCs w:val="24"/>
        </w:rPr>
      </w:pPr>
      <w:r>
        <w:rPr>
          <w:rFonts w:cs="Times New Roman" w:ascii="Times New Roman" w:hAnsi="Times New Roman"/>
          <w:sz w:val="24"/>
          <w:szCs w:val="24"/>
        </w:rPr>
        <w:t>A. sústredený a činnosť dokončí</w:t>
      </w:r>
    </w:p>
    <w:p>
      <w:pPr>
        <w:pStyle w:val="Normal"/>
        <w:rPr>
          <w:rFonts w:ascii="Times New Roman" w:hAnsi="Times New Roman" w:cs="Times New Roman"/>
          <w:sz w:val="24"/>
          <w:szCs w:val="24"/>
        </w:rPr>
      </w:pPr>
      <w:r>
        <w:rPr>
          <w:rFonts w:cs="Times New Roman" w:ascii="Times New Roman" w:hAnsi="Times New Roman"/>
          <w:sz w:val="24"/>
          <w:szCs w:val="24"/>
        </w:rPr>
        <w:t>B. menej sústredený, ale činnosť dokončí</w:t>
      </w:r>
    </w:p>
    <w:p>
      <w:pPr>
        <w:pStyle w:val="Normal"/>
        <w:rPr>
          <w:rFonts w:ascii="Times New Roman" w:hAnsi="Times New Roman" w:cs="Times New Roman"/>
          <w:sz w:val="24"/>
          <w:szCs w:val="24"/>
        </w:rPr>
      </w:pPr>
      <w:r>
        <w:rPr>
          <w:rFonts w:cs="Times New Roman" w:ascii="Times New Roman" w:hAnsi="Times New Roman"/>
          <w:sz w:val="24"/>
          <w:szCs w:val="24"/>
        </w:rPr>
        <w:t>C. rozptýlený, nesústredený a činnosť takmer vôbec nedokončí</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4. Rýchlosť a správnosť skladania obrázku. Skladá:</w:t>
      </w:r>
    </w:p>
    <w:p>
      <w:pPr>
        <w:pStyle w:val="Normal"/>
        <w:rPr>
          <w:rFonts w:ascii="Times New Roman" w:hAnsi="Times New Roman" w:cs="Times New Roman"/>
          <w:sz w:val="24"/>
          <w:szCs w:val="24"/>
        </w:rPr>
      </w:pPr>
      <w:r>
        <w:rPr>
          <w:rFonts w:cs="Times New Roman" w:ascii="Times New Roman" w:hAnsi="Times New Roman"/>
          <w:sz w:val="24"/>
          <w:szCs w:val="24"/>
        </w:rPr>
        <w:t>A. rýchlo a správne</w:t>
      </w:r>
    </w:p>
    <w:p>
      <w:pPr>
        <w:pStyle w:val="Normal"/>
        <w:rPr>
          <w:rFonts w:ascii="Times New Roman" w:hAnsi="Times New Roman" w:cs="Times New Roman"/>
          <w:sz w:val="24"/>
          <w:szCs w:val="24"/>
        </w:rPr>
      </w:pPr>
      <w:r>
        <w:rPr>
          <w:rFonts w:cs="Times New Roman" w:ascii="Times New Roman" w:hAnsi="Times New Roman"/>
          <w:sz w:val="24"/>
          <w:szCs w:val="24"/>
        </w:rPr>
        <w:t>B. pomaly a správne</w:t>
      </w:r>
    </w:p>
    <w:p>
      <w:pPr>
        <w:pStyle w:val="Normal"/>
        <w:rPr>
          <w:rFonts w:ascii="Times New Roman" w:hAnsi="Times New Roman" w:cs="Times New Roman"/>
          <w:sz w:val="24"/>
          <w:szCs w:val="24"/>
        </w:rPr>
      </w:pPr>
      <w:r>
        <w:rPr>
          <w:rFonts w:cs="Times New Roman" w:ascii="Times New Roman" w:hAnsi="Times New Roman"/>
          <w:sz w:val="24"/>
          <w:szCs w:val="24"/>
        </w:rPr>
        <w:t>C. rýchlo a s chybami</w:t>
      </w:r>
    </w:p>
    <w:p>
      <w:pPr>
        <w:pStyle w:val="Normal"/>
        <w:rPr>
          <w:rFonts w:ascii="Times New Roman" w:hAnsi="Times New Roman" w:cs="Times New Roman"/>
          <w:sz w:val="24"/>
          <w:szCs w:val="24"/>
        </w:rPr>
      </w:pPr>
      <w:r>
        <w:rPr>
          <w:rFonts w:cs="Times New Roman" w:ascii="Times New Roman" w:hAnsi="Times New Roman"/>
          <w:sz w:val="24"/>
          <w:szCs w:val="24"/>
        </w:rPr>
        <w:t>D. pomaly a s chybami</w:t>
      </w:r>
    </w:p>
    <w:p>
      <w:pPr>
        <w:pStyle w:val="Normal"/>
        <w:rPr>
          <w:rFonts w:ascii="Times New Roman" w:hAnsi="Times New Roman" w:cs="Times New Roman"/>
          <w:b/>
          <w:i/>
          <w:i/>
          <w:sz w:val="24"/>
          <w:szCs w:val="24"/>
          <w:u w:val="single"/>
        </w:rPr>
      </w:pPr>
      <w:r>
        <w:rPr>
          <w:rFonts w:cs="Times New Roman" w:ascii="Times New Roman" w:hAnsi="Times New Roman"/>
          <w:b/>
          <w:i/>
          <w:sz w:val="24"/>
          <w:szCs w:val="24"/>
          <w:u w:val="single"/>
        </w:rPr>
        <w:t>III. úloha: Zostavenie obrázku podľa slovných inštrukcií z plošných</w:t>
      </w:r>
    </w:p>
    <w:p>
      <w:pPr>
        <w:pStyle w:val="Normal"/>
        <w:rPr>
          <w:rFonts w:ascii="Times New Roman" w:hAnsi="Times New Roman" w:cs="Times New Roman"/>
          <w:sz w:val="24"/>
          <w:szCs w:val="24"/>
        </w:rPr>
      </w:pPr>
      <w:r>
        <w:rPr>
          <w:rFonts w:cs="Times New Roman" w:ascii="Times New Roman" w:hAnsi="Times New Roman"/>
          <w:sz w:val="24"/>
          <w:szCs w:val="24"/>
        </w:rPr>
        <w:t>geometrických tvarov</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rozlíšenie jednotlivých tvarov (kruhu, trojuholníka, štvorca a obdĺžnika),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správnosť porozumenia slovných inštrukcií,</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samostatnosť pri skladaní,</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sústredenosť a dokončenie skladania obrázku,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rýchlosť a správnosť skladania obrázku.</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 Rozlišuje jednotlivé geometrické tvary vizuálne aj na základe slovných</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inštrukcií:</w:t>
      </w:r>
    </w:p>
    <w:p>
      <w:pPr>
        <w:pStyle w:val="Normal"/>
        <w:rPr>
          <w:rFonts w:ascii="Times New Roman" w:hAnsi="Times New Roman" w:cs="Times New Roman"/>
          <w:sz w:val="24"/>
          <w:szCs w:val="24"/>
        </w:rPr>
      </w:pPr>
      <w:r>
        <w:rPr>
          <w:rFonts w:cs="Times New Roman" w:ascii="Times New Roman" w:hAnsi="Times New Roman"/>
          <w:sz w:val="24"/>
          <w:szCs w:val="24"/>
        </w:rPr>
        <w:t>A. všetky</w:t>
      </w:r>
    </w:p>
    <w:p>
      <w:pPr>
        <w:pStyle w:val="Normal"/>
        <w:rPr>
          <w:rFonts w:ascii="Times New Roman" w:hAnsi="Times New Roman" w:cs="Times New Roman"/>
          <w:sz w:val="24"/>
          <w:szCs w:val="24"/>
        </w:rPr>
      </w:pPr>
      <w:r>
        <w:rPr>
          <w:rFonts w:cs="Times New Roman" w:ascii="Times New Roman" w:hAnsi="Times New Roman"/>
          <w:sz w:val="24"/>
          <w:szCs w:val="24"/>
        </w:rPr>
        <w:t>B. niektoré</w:t>
      </w:r>
    </w:p>
    <w:p>
      <w:pPr>
        <w:pStyle w:val="Normal"/>
        <w:rPr>
          <w:rFonts w:ascii="Times New Roman" w:hAnsi="Times New Roman" w:cs="Times New Roman"/>
          <w:sz w:val="24"/>
          <w:szCs w:val="24"/>
        </w:rPr>
      </w:pPr>
      <w:r>
        <w:rPr>
          <w:rFonts w:cs="Times New Roman" w:ascii="Times New Roman" w:hAnsi="Times New Roman"/>
          <w:sz w:val="24"/>
          <w:szCs w:val="24"/>
        </w:rPr>
        <w:t>C. takmer žiadne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 Rozumie slovným inštrukciám:</w:t>
      </w:r>
    </w:p>
    <w:p>
      <w:pPr>
        <w:pStyle w:val="Normal"/>
        <w:rPr>
          <w:rFonts w:ascii="Times New Roman" w:hAnsi="Times New Roman" w:cs="Times New Roman"/>
          <w:sz w:val="24"/>
          <w:szCs w:val="24"/>
        </w:rPr>
      </w:pPr>
      <w:r>
        <w:rPr>
          <w:rFonts w:cs="Times New Roman" w:ascii="Times New Roman" w:hAnsi="Times New Roman"/>
          <w:sz w:val="24"/>
          <w:szCs w:val="24"/>
        </w:rPr>
        <w:t>A. úplne a riadi sa nimi pri skladaní</w:t>
      </w:r>
    </w:p>
    <w:p>
      <w:pPr>
        <w:pStyle w:val="Normal"/>
        <w:rPr>
          <w:rFonts w:ascii="Times New Roman" w:hAnsi="Times New Roman" w:cs="Times New Roman"/>
          <w:sz w:val="24"/>
          <w:szCs w:val="24"/>
        </w:rPr>
      </w:pPr>
      <w:r>
        <w:rPr>
          <w:rFonts w:cs="Times New Roman" w:ascii="Times New Roman" w:hAnsi="Times New Roman"/>
          <w:sz w:val="24"/>
          <w:szCs w:val="24"/>
        </w:rPr>
        <w:t>B. čiastočne sa nimi riadi</w:t>
      </w:r>
    </w:p>
    <w:p>
      <w:pPr>
        <w:pStyle w:val="Normal"/>
        <w:rPr>
          <w:rFonts w:ascii="Times New Roman" w:hAnsi="Times New Roman" w:cs="Times New Roman"/>
          <w:sz w:val="24"/>
          <w:szCs w:val="24"/>
        </w:rPr>
      </w:pPr>
      <w:r>
        <w:rPr>
          <w:rFonts w:cs="Times New Roman" w:ascii="Times New Roman" w:hAnsi="Times New Roman"/>
          <w:sz w:val="24"/>
          <w:szCs w:val="24"/>
        </w:rPr>
        <w:t>C. takmer vôbec nie je schopný rozumieť slovným inštrukciám a skladá iba</w:t>
      </w:r>
    </w:p>
    <w:p>
      <w:pPr>
        <w:pStyle w:val="Normal"/>
        <w:rPr>
          <w:rFonts w:ascii="Times New Roman" w:hAnsi="Times New Roman" w:cs="Times New Roman"/>
          <w:sz w:val="24"/>
          <w:szCs w:val="24"/>
        </w:rPr>
      </w:pPr>
      <w:r>
        <w:rPr>
          <w:rFonts w:cs="Times New Roman" w:ascii="Times New Roman" w:hAnsi="Times New Roman"/>
          <w:sz w:val="24"/>
          <w:szCs w:val="24"/>
        </w:rPr>
        <w:t>metódou pokusu a omylu</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3. Samostatnosť pri skladaní. Obrázok skladá podľa slovných inštrukcií:</w:t>
      </w:r>
    </w:p>
    <w:p>
      <w:pPr>
        <w:pStyle w:val="Normal"/>
        <w:rPr>
          <w:rFonts w:ascii="Times New Roman" w:hAnsi="Times New Roman" w:cs="Times New Roman"/>
          <w:sz w:val="24"/>
          <w:szCs w:val="24"/>
        </w:rPr>
      </w:pPr>
      <w:r>
        <w:rPr>
          <w:rFonts w:cs="Times New Roman" w:ascii="Times New Roman" w:hAnsi="Times New Roman"/>
          <w:sz w:val="24"/>
          <w:szCs w:val="24"/>
        </w:rPr>
        <w:t>A. samostatne</w:t>
      </w:r>
    </w:p>
    <w:p>
      <w:pPr>
        <w:pStyle w:val="Normal"/>
        <w:rPr>
          <w:rFonts w:ascii="Times New Roman" w:hAnsi="Times New Roman" w:cs="Times New Roman"/>
          <w:sz w:val="24"/>
          <w:szCs w:val="24"/>
        </w:rPr>
      </w:pPr>
      <w:r>
        <w:rPr>
          <w:rFonts w:cs="Times New Roman" w:ascii="Times New Roman" w:hAnsi="Times New Roman"/>
          <w:sz w:val="24"/>
          <w:szCs w:val="24"/>
        </w:rPr>
        <w:t>B. s pomocou dospelého</w:t>
      </w:r>
    </w:p>
    <w:p>
      <w:pPr>
        <w:pStyle w:val="Normal"/>
        <w:rPr>
          <w:rFonts w:ascii="Times New Roman" w:hAnsi="Times New Roman" w:cs="Times New Roman"/>
          <w:sz w:val="24"/>
          <w:szCs w:val="24"/>
        </w:rPr>
      </w:pPr>
      <w:r>
        <w:rPr>
          <w:rFonts w:cs="Times New Roman" w:ascii="Times New Roman" w:hAnsi="Times New Roman"/>
          <w:sz w:val="24"/>
          <w:szCs w:val="24"/>
        </w:rPr>
        <w:t>C. takmer vôbec nedokáže ani s pomocou dospelého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4. Sústredenosť a dokončenie skladania obrázku. Je:</w:t>
      </w:r>
    </w:p>
    <w:p>
      <w:pPr>
        <w:pStyle w:val="Normal"/>
        <w:rPr>
          <w:rFonts w:ascii="Times New Roman" w:hAnsi="Times New Roman" w:cs="Times New Roman"/>
          <w:sz w:val="24"/>
          <w:szCs w:val="24"/>
        </w:rPr>
      </w:pPr>
      <w:r>
        <w:rPr>
          <w:rFonts w:cs="Times New Roman" w:ascii="Times New Roman" w:hAnsi="Times New Roman"/>
          <w:sz w:val="24"/>
          <w:szCs w:val="24"/>
        </w:rPr>
        <w:t>A. sústredený a činnosť dokončí</w:t>
      </w:r>
    </w:p>
    <w:p>
      <w:pPr>
        <w:pStyle w:val="Normal"/>
        <w:rPr>
          <w:rFonts w:ascii="Times New Roman" w:hAnsi="Times New Roman" w:cs="Times New Roman"/>
          <w:sz w:val="24"/>
          <w:szCs w:val="24"/>
        </w:rPr>
      </w:pPr>
      <w:r>
        <w:rPr>
          <w:rFonts w:cs="Times New Roman" w:ascii="Times New Roman" w:hAnsi="Times New Roman"/>
          <w:sz w:val="24"/>
          <w:szCs w:val="24"/>
        </w:rPr>
        <w:t>B. menej sústredený, ale činnosť dokončí</w:t>
      </w:r>
    </w:p>
    <w:p>
      <w:pPr>
        <w:pStyle w:val="Normal"/>
        <w:rPr>
          <w:rFonts w:ascii="Times New Roman" w:hAnsi="Times New Roman" w:cs="Times New Roman"/>
          <w:sz w:val="24"/>
          <w:szCs w:val="24"/>
        </w:rPr>
      </w:pPr>
      <w:r>
        <w:rPr>
          <w:rFonts w:cs="Times New Roman" w:ascii="Times New Roman" w:hAnsi="Times New Roman"/>
          <w:sz w:val="24"/>
          <w:szCs w:val="24"/>
        </w:rPr>
        <w:t>C. rozptýlený, nesústredený a činnosť takmer vôbec nedokončí</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5. Rýchlosť a správnosť skladania obrázku. Skladá:</w:t>
      </w:r>
    </w:p>
    <w:p>
      <w:pPr>
        <w:pStyle w:val="Normal"/>
        <w:rPr>
          <w:rFonts w:ascii="Times New Roman" w:hAnsi="Times New Roman" w:cs="Times New Roman"/>
          <w:sz w:val="24"/>
          <w:szCs w:val="24"/>
        </w:rPr>
      </w:pPr>
      <w:r>
        <w:rPr>
          <w:rFonts w:cs="Times New Roman" w:ascii="Times New Roman" w:hAnsi="Times New Roman"/>
          <w:sz w:val="24"/>
          <w:szCs w:val="24"/>
        </w:rPr>
        <w:t>A. rýchlo a správne</w:t>
      </w:r>
    </w:p>
    <w:p>
      <w:pPr>
        <w:pStyle w:val="Normal"/>
        <w:rPr>
          <w:rFonts w:ascii="Times New Roman" w:hAnsi="Times New Roman" w:cs="Times New Roman"/>
          <w:sz w:val="24"/>
          <w:szCs w:val="24"/>
        </w:rPr>
      </w:pPr>
      <w:r>
        <w:rPr>
          <w:rFonts w:cs="Times New Roman" w:ascii="Times New Roman" w:hAnsi="Times New Roman"/>
          <w:sz w:val="24"/>
          <w:szCs w:val="24"/>
        </w:rPr>
        <w:t>B. pomaly a správne</w:t>
      </w:r>
    </w:p>
    <w:p>
      <w:pPr>
        <w:pStyle w:val="Normal"/>
        <w:rPr>
          <w:rFonts w:ascii="Times New Roman" w:hAnsi="Times New Roman" w:cs="Times New Roman"/>
          <w:sz w:val="24"/>
          <w:szCs w:val="24"/>
        </w:rPr>
      </w:pPr>
      <w:r>
        <w:rPr>
          <w:rFonts w:cs="Times New Roman" w:ascii="Times New Roman" w:hAnsi="Times New Roman"/>
          <w:sz w:val="24"/>
          <w:szCs w:val="24"/>
        </w:rPr>
        <w:t>C. rýchlo a s chybami</w:t>
      </w:r>
    </w:p>
    <w:p>
      <w:pPr>
        <w:pStyle w:val="Normal"/>
        <w:rPr>
          <w:rFonts w:ascii="Times New Roman" w:hAnsi="Times New Roman" w:cs="Times New Roman"/>
          <w:sz w:val="24"/>
          <w:szCs w:val="24"/>
        </w:rPr>
      </w:pPr>
      <w:r>
        <w:rPr>
          <w:rFonts w:cs="Times New Roman" w:ascii="Times New Roman" w:hAnsi="Times New Roman"/>
          <w:sz w:val="24"/>
          <w:szCs w:val="24"/>
        </w:rPr>
        <w:t>D. pomaly a s chybami</w:t>
      </w:r>
    </w:p>
    <w:p>
      <w:pPr>
        <w:pStyle w:val="Normal"/>
        <w:rPr>
          <w:rFonts w:ascii="Times New Roman" w:hAnsi="Times New Roman" w:cs="Times New Roman"/>
          <w:b/>
          <w:i/>
          <w:i/>
          <w:sz w:val="24"/>
          <w:szCs w:val="24"/>
          <w:u w:val="single"/>
        </w:rPr>
      </w:pPr>
      <w:r>
        <w:rPr>
          <w:rFonts w:cs="Times New Roman" w:ascii="Times New Roman" w:hAnsi="Times New Roman"/>
          <w:b/>
          <w:i/>
          <w:sz w:val="24"/>
          <w:szCs w:val="24"/>
          <w:u w:val="single"/>
        </w:rPr>
        <w:t>IV. úloha: Reprodukovanie známej jednoduchej rozprávky</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porozumenie textu,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zrozumiteľnosť,</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súvislé vyjadrovanie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plynulosť a samostatnosť,</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zachovanie postupnosti deja,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zapamätanie si textu.</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 Rozprávku reprodukuje s porozumením:</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občas niektorým častiam neporozumie</w:t>
      </w:r>
    </w:p>
    <w:p>
      <w:pPr>
        <w:pStyle w:val="Normal"/>
        <w:rPr>
          <w:rFonts w:ascii="Times New Roman" w:hAnsi="Times New Roman" w:cs="Times New Roman"/>
          <w:sz w:val="24"/>
          <w:szCs w:val="24"/>
        </w:rPr>
      </w:pPr>
      <w:r>
        <w:rPr>
          <w:rFonts w:cs="Times New Roman" w:ascii="Times New Roman" w:hAnsi="Times New Roman"/>
          <w:sz w:val="24"/>
          <w:szCs w:val="24"/>
        </w:rPr>
        <w:t>C. väčšinou text neporozumie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 Slovný prejav je:</w:t>
      </w:r>
    </w:p>
    <w:p>
      <w:pPr>
        <w:pStyle w:val="Normal"/>
        <w:rPr>
          <w:rFonts w:ascii="Times New Roman" w:hAnsi="Times New Roman" w:cs="Times New Roman"/>
          <w:sz w:val="24"/>
          <w:szCs w:val="24"/>
        </w:rPr>
      </w:pPr>
      <w:r>
        <w:rPr>
          <w:rFonts w:cs="Times New Roman" w:ascii="Times New Roman" w:hAnsi="Times New Roman"/>
          <w:sz w:val="24"/>
          <w:szCs w:val="24"/>
        </w:rPr>
        <w:t>A. zrozumiteľný (správne a zreteľne artikuluje)</w:t>
      </w:r>
    </w:p>
    <w:p>
      <w:pPr>
        <w:pStyle w:val="Normal"/>
        <w:rPr>
          <w:rFonts w:ascii="Times New Roman" w:hAnsi="Times New Roman" w:cs="Times New Roman"/>
          <w:sz w:val="24"/>
          <w:szCs w:val="24"/>
        </w:rPr>
      </w:pPr>
      <w:r>
        <w:rPr>
          <w:rFonts w:cs="Times New Roman" w:ascii="Times New Roman" w:hAnsi="Times New Roman"/>
          <w:sz w:val="24"/>
          <w:szCs w:val="24"/>
        </w:rPr>
        <w:t>B. čiastočne zrozumiteľný (artikuluje menej zreteľne)</w:t>
      </w:r>
    </w:p>
    <w:p>
      <w:pPr>
        <w:pStyle w:val="Normal"/>
        <w:rPr>
          <w:rFonts w:ascii="Times New Roman" w:hAnsi="Times New Roman" w:cs="Times New Roman"/>
          <w:sz w:val="24"/>
          <w:szCs w:val="24"/>
        </w:rPr>
      </w:pPr>
      <w:r>
        <w:rPr>
          <w:rFonts w:cs="Times New Roman" w:ascii="Times New Roman" w:hAnsi="Times New Roman"/>
          <w:sz w:val="24"/>
          <w:szCs w:val="24"/>
        </w:rPr>
        <w:t>C. takmer nezrozumiteľný (artikuluje veľmi slabo)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3. Vyjadruje sa:</w:t>
      </w:r>
    </w:p>
    <w:p>
      <w:pPr>
        <w:pStyle w:val="Normal"/>
        <w:rPr>
          <w:rFonts w:ascii="Times New Roman" w:hAnsi="Times New Roman" w:cs="Times New Roman"/>
          <w:sz w:val="24"/>
          <w:szCs w:val="24"/>
        </w:rPr>
      </w:pPr>
      <w:r>
        <w:rPr>
          <w:rFonts w:cs="Times New Roman" w:ascii="Times New Roman" w:hAnsi="Times New Roman"/>
          <w:sz w:val="24"/>
          <w:szCs w:val="24"/>
        </w:rPr>
        <w:t>A. súvislo, plynulo</w:t>
      </w:r>
    </w:p>
    <w:p>
      <w:pPr>
        <w:pStyle w:val="Normal"/>
        <w:rPr>
          <w:rFonts w:ascii="Times New Roman" w:hAnsi="Times New Roman" w:cs="Times New Roman"/>
          <w:sz w:val="24"/>
          <w:szCs w:val="24"/>
        </w:rPr>
      </w:pPr>
      <w:r>
        <w:rPr>
          <w:rFonts w:cs="Times New Roman" w:ascii="Times New Roman" w:hAnsi="Times New Roman"/>
          <w:sz w:val="24"/>
          <w:szCs w:val="24"/>
        </w:rPr>
        <w:t>B. čiastočne súvislo, plynulo (občas sa zastaví, má pauzy v rozprávaní,</w:t>
      </w:r>
    </w:p>
    <w:p>
      <w:pPr>
        <w:pStyle w:val="Normal"/>
        <w:rPr>
          <w:rFonts w:ascii="Times New Roman" w:hAnsi="Times New Roman" w:cs="Times New Roman"/>
          <w:sz w:val="24"/>
          <w:szCs w:val="24"/>
        </w:rPr>
      </w:pPr>
      <w:r>
        <w:rPr>
          <w:rFonts w:cs="Times New Roman" w:ascii="Times New Roman" w:hAnsi="Times New Roman"/>
          <w:sz w:val="24"/>
          <w:szCs w:val="24"/>
        </w:rPr>
        <w:t>hľadá slová a pod.)</w:t>
      </w:r>
    </w:p>
    <w:p>
      <w:pPr>
        <w:pStyle w:val="Normal"/>
        <w:rPr>
          <w:rFonts w:ascii="Times New Roman" w:hAnsi="Times New Roman" w:cs="Times New Roman"/>
          <w:sz w:val="24"/>
          <w:szCs w:val="24"/>
        </w:rPr>
      </w:pPr>
      <w:r>
        <w:rPr>
          <w:rFonts w:cs="Times New Roman" w:ascii="Times New Roman" w:hAnsi="Times New Roman"/>
          <w:sz w:val="24"/>
          <w:szCs w:val="24"/>
        </w:rPr>
        <w:t>C. takmer nesúvislo (má zjavné ťažkosti s vyjadrovaním, hovorí útržkovito,</w:t>
      </w:r>
    </w:p>
    <w:p>
      <w:pPr>
        <w:pStyle w:val="Normal"/>
        <w:rPr>
          <w:rFonts w:ascii="Times New Roman" w:hAnsi="Times New Roman" w:cs="Times New Roman"/>
          <w:sz w:val="24"/>
          <w:szCs w:val="24"/>
        </w:rPr>
      </w:pPr>
      <w:r>
        <w:rPr>
          <w:rFonts w:cs="Times New Roman" w:ascii="Times New Roman" w:hAnsi="Times New Roman"/>
          <w:sz w:val="24"/>
          <w:szCs w:val="24"/>
        </w:rPr>
        <w:t>tvorí zväčša len jednoslovné a neúplné vety)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4. Samostatnosť. Rozprávku reprodukuje:</w:t>
      </w:r>
    </w:p>
    <w:p>
      <w:pPr>
        <w:pStyle w:val="Normal"/>
        <w:rPr>
          <w:rFonts w:ascii="Times New Roman" w:hAnsi="Times New Roman" w:cs="Times New Roman"/>
          <w:sz w:val="24"/>
          <w:szCs w:val="24"/>
        </w:rPr>
      </w:pPr>
      <w:r>
        <w:rPr>
          <w:rFonts w:cs="Times New Roman" w:ascii="Times New Roman" w:hAnsi="Times New Roman"/>
          <w:sz w:val="24"/>
          <w:szCs w:val="24"/>
        </w:rPr>
        <w:t>A. samostatne, bez pomoci dospelého</w:t>
      </w:r>
    </w:p>
    <w:p>
      <w:pPr>
        <w:pStyle w:val="Normal"/>
        <w:rPr>
          <w:rFonts w:ascii="Times New Roman" w:hAnsi="Times New Roman" w:cs="Times New Roman"/>
          <w:sz w:val="24"/>
          <w:szCs w:val="24"/>
        </w:rPr>
      </w:pPr>
      <w:r>
        <w:rPr>
          <w:rFonts w:cs="Times New Roman" w:ascii="Times New Roman" w:hAnsi="Times New Roman"/>
          <w:sz w:val="24"/>
          <w:szCs w:val="24"/>
        </w:rPr>
        <w:t>B. čiastočne samostatne, s čiastočnou pomocou dospelého (niektoré časti</w:t>
      </w:r>
    </w:p>
    <w:p>
      <w:pPr>
        <w:pStyle w:val="Normal"/>
        <w:rPr>
          <w:rFonts w:ascii="Times New Roman" w:hAnsi="Times New Roman" w:cs="Times New Roman"/>
          <w:sz w:val="24"/>
          <w:szCs w:val="24"/>
        </w:rPr>
      </w:pPr>
      <w:r>
        <w:rPr>
          <w:rFonts w:cs="Times New Roman" w:ascii="Times New Roman" w:hAnsi="Times New Roman"/>
          <w:sz w:val="24"/>
          <w:szCs w:val="24"/>
        </w:rPr>
        <w:t>reprodukuje iba na základe otázok)</w:t>
      </w:r>
    </w:p>
    <w:p>
      <w:pPr>
        <w:pStyle w:val="Normal"/>
        <w:rPr>
          <w:rFonts w:ascii="Times New Roman" w:hAnsi="Times New Roman" w:cs="Times New Roman"/>
          <w:sz w:val="24"/>
          <w:szCs w:val="24"/>
        </w:rPr>
      </w:pPr>
      <w:r>
        <w:rPr>
          <w:rFonts w:cs="Times New Roman" w:ascii="Times New Roman" w:hAnsi="Times New Roman"/>
          <w:sz w:val="24"/>
          <w:szCs w:val="24"/>
        </w:rPr>
        <w:t>C. výlučne s pomocou dospelého (reprodukuje celý text iba na základe</w:t>
      </w:r>
    </w:p>
    <w:p>
      <w:pPr>
        <w:pStyle w:val="Normal"/>
        <w:rPr>
          <w:rFonts w:ascii="Times New Roman" w:hAnsi="Times New Roman" w:cs="Times New Roman"/>
          <w:sz w:val="24"/>
          <w:szCs w:val="24"/>
        </w:rPr>
      </w:pPr>
      <w:r>
        <w:rPr>
          <w:rFonts w:cs="Times New Roman" w:ascii="Times New Roman" w:hAnsi="Times New Roman"/>
          <w:sz w:val="24"/>
          <w:szCs w:val="24"/>
        </w:rPr>
        <w:t>otázok)</w:t>
      </w:r>
    </w:p>
    <w:p>
      <w:pPr>
        <w:pStyle w:val="Normal"/>
        <w:rPr>
          <w:rFonts w:ascii="Times New Roman" w:hAnsi="Times New Roman" w:cs="Times New Roman"/>
          <w:sz w:val="24"/>
          <w:szCs w:val="24"/>
        </w:rPr>
      </w:pPr>
      <w:r>
        <w:rPr>
          <w:rFonts w:cs="Times New Roman" w:ascii="Times New Roman" w:hAnsi="Times New Roman"/>
          <w:sz w:val="24"/>
          <w:szCs w:val="24"/>
        </w:rPr>
        <w:t>D. takmer vôbec, ani s pomocou dospelého (text nereprodukuje takmer</w:t>
      </w:r>
    </w:p>
    <w:p>
      <w:pPr>
        <w:pStyle w:val="Normal"/>
        <w:rPr>
          <w:rFonts w:ascii="Times New Roman" w:hAnsi="Times New Roman" w:cs="Times New Roman"/>
          <w:sz w:val="24"/>
          <w:szCs w:val="24"/>
        </w:rPr>
      </w:pPr>
      <w:r>
        <w:rPr>
          <w:rFonts w:cs="Times New Roman" w:ascii="Times New Roman" w:hAnsi="Times New Roman"/>
          <w:sz w:val="24"/>
          <w:szCs w:val="24"/>
        </w:rPr>
        <w:t>vôbec)</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5. Pri reprodukovaní zachováva dejovú postupnosť:</w:t>
      </w:r>
    </w:p>
    <w:p>
      <w:pPr>
        <w:pStyle w:val="Normal"/>
        <w:rPr>
          <w:rFonts w:ascii="Times New Roman" w:hAnsi="Times New Roman" w:cs="Times New Roman"/>
          <w:sz w:val="24"/>
          <w:szCs w:val="24"/>
        </w:rPr>
      </w:pPr>
      <w:r>
        <w:rPr>
          <w:rFonts w:cs="Times New Roman" w:ascii="Times New Roman" w:hAnsi="Times New Roman"/>
          <w:sz w:val="24"/>
          <w:szCs w:val="24"/>
        </w:rPr>
        <w:t>A. úplne</w:t>
      </w:r>
    </w:p>
    <w:p>
      <w:pPr>
        <w:pStyle w:val="Normal"/>
        <w:rPr>
          <w:rFonts w:ascii="Times New Roman" w:hAnsi="Times New Roman" w:cs="Times New Roman"/>
          <w:sz w:val="24"/>
          <w:szCs w:val="24"/>
        </w:rPr>
      </w:pPr>
      <w:r>
        <w:rPr>
          <w:rFonts w:cs="Times New Roman" w:ascii="Times New Roman" w:hAnsi="Times New Roman"/>
          <w:sz w:val="24"/>
          <w:szCs w:val="24"/>
        </w:rPr>
        <w:t>B. čiastočne (preskočí v deji, dej má slabšiu nadväznosť)</w:t>
      </w:r>
    </w:p>
    <w:p>
      <w:pPr>
        <w:pStyle w:val="Normal"/>
        <w:rPr>
          <w:rFonts w:ascii="Times New Roman" w:hAnsi="Times New Roman" w:cs="Times New Roman"/>
          <w:sz w:val="24"/>
          <w:szCs w:val="24"/>
        </w:rPr>
      </w:pPr>
      <w:r>
        <w:rPr>
          <w:rFonts w:cs="Times New Roman" w:ascii="Times New Roman" w:hAnsi="Times New Roman"/>
          <w:sz w:val="24"/>
          <w:szCs w:val="24"/>
        </w:rPr>
        <w:t>C. bez nadväznosti (dej reprodukuje chaoticky, bez súvislostí)</w:t>
      </w:r>
    </w:p>
    <w:p>
      <w:pPr>
        <w:pStyle w:val="Normal"/>
        <w:rPr>
          <w:rFonts w:ascii="Times New Roman" w:hAnsi="Times New Roman" w:cs="Times New Roman"/>
          <w:sz w:val="24"/>
          <w:szCs w:val="24"/>
        </w:rPr>
      </w:pPr>
      <w:r>
        <w:rPr>
          <w:rFonts w:cs="Times New Roman" w:ascii="Times New Roman" w:hAnsi="Times New Roman"/>
          <w:sz w:val="24"/>
          <w:szCs w:val="24"/>
        </w:rPr>
        <w:t>D. takmer vôbec (takmer nezachováva žiadny dej, lebo text takmer vôbec</w:t>
      </w:r>
    </w:p>
    <w:p>
      <w:pPr>
        <w:pStyle w:val="Normal"/>
        <w:rPr>
          <w:rFonts w:ascii="Times New Roman" w:hAnsi="Times New Roman" w:cs="Times New Roman"/>
          <w:sz w:val="24"/>
          <w:szCs w:val="24"/>
        </w:rPr>
      </w:pPr>
      <w:r>
        <w:rPr>
          <w:rFonts w:cs="Times New Roman" w:ascii="Times New Roman" w:hAnsi="Times New Roman"/>
          <w:sz w:val="24"/>
          <w:szCs w:val="24"/>
        </w:rPr>
        <w:t>nereprodukuje)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6. Text rozprávky si pamätá:</w:t>
      </w:r>
    </w:p>
    <w:p>
      <w:pPr>
        <w:pStyle w:val="Normal"/>
        <w:rPr>
          <w:rFonts w:ascii="Times New Roman" w:hAnsi="Times New Roman" w:cs="Times New Roman"/>
          <w:sz w:val="24"/>
          <w:szCs w:val="24"/>
        </w:rPr>
      </w:pPr>
      <w:r>
        <w:rPr>
          <w:rFonts w:cs="Times New Roman" w:ascii="Times New Roman" w:hAnsi="Times New Roman"/>
          <w:sz w:val="24"/>
          <w:szCs w:val="24"/>
        </w:rPr>
        <w:t>A. takmer doslovne</w:t>
      </w:r>
    </w:p>
    <w:p>
      <w:pPr>
        <w:pStyle w:val="Normal"/>
        <w:rPr>
          <w:rFonts w:ascii="Times New Roman" w:hAnsi="Times New Roman" w:cs="Times New Roman"/>
          <w:sz w:val="24"/>
          <w:szCs w:val="24"/>
        </w:rPr>
      </w:pPr>
      <w:r>
        <w:rPr>
          <w:rFonts w:cs="Times New Roman" w:ascii="Times New Roman" w:hAnsi="Times New Roman"/>
          <w:sz w:val="24"/>
          <w:szCs w:val="24"/>
        </w:rPr>
        <w:t>B. čiastočne (s malými medzerami)</w:t>
      </w:r>
    </w:p>
    <w:p>
      <w:pPr>
        <w:pStyle w:val="Normal"/>
        <w:rPr>
          <w:rFonts w:ascii="Times New Roman" w:hAnsi="Times New Roman" w:cs="Times New Roman"/>
          <w:sz w:val="24"/>
          <w:szCs w:val="24"/>
        </w:rPr>
      </w:pPr>
      <w:r>
        <w:rPr>
          <w:rFonts w:cs="Times New Roman" w:ascii="Times New Roman" w:hAnsi="Times New Roman"/>
          <w:sz w:val="24"/>
          <w:szCs w:val="24"/>
        </w:rPr>
        <w:t>C. veľmi krátke časti textu (len jednotlivé vety)</w:t>
      </w:r>
    </w:p>
    <w:p>
      <w:pPr>
        <w:pStyle w:val="Normal"/>
        <w:rPr>
          <w:rFonts w:ascii="Times New Roman" w:hAnsi="Times New Roman" w:cs="Times New Roman"/>
          <w:sz w:val="24"/>
          <w:szCs w:val="24"/>
        </w:rPr>
      </w:pPr>
      <w:r>
        <w:rPr>
          <w:rFonts w:cs="Times New Roman" w:ascii="Times New Roman" w:hAnsi="Times New Roman"/>
          <w:sz w:val="24"/>
          <w:szCs w:val="24"/>
        </w:rPr>
        <w:t>D. takmer vôbec</w:t>
      </w:r>
    </w:p>
    <w:p>
      <w:pPr>
        <w:pStyle w:val="Normal"/>
        <w:rPr>
          <w:rFonts w:ascii="Times New Roman" w:hAnsi="Times New Roman" w:cs="Times New Roman"/>
          <w:b/>
          <w:i/>
          <w:i/>
          <w:sz w:val="24"/>
          <w:szCs w:val="24"/>
          <w:u w:val="single"/>
        </w:rPr>
      </w:pPr>
      <w:r>
        <w:rPr>
          <w:rFonts w:cs="Times New Roman" w:ascii="Times New Roman" w:hAnsi="Times New Roman"/>
          <w:b/>
          <w:i/>
          <w:sz w:val="24"/>
          <w:szCs w:val="24"/>
          <w:u w:val="single"/>
        </w:rPr>
        <w:t>V. úloha: Ilustrovanie známej rozprávky</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sedenie pri kreslení,</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držanie ceruzky alebo iného grafického materiálu,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grafomotorická koordinácia kresby,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schopnosť vyjadriť kresbou dej danej rozprávky,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tlak ruky grafickým materiálom (ceruzkou, farbičkou, fixkou a pod.) a stopa</w:t>
      </w:r>
    </w:p>
    <w:p>
      <w:pPr>
        <w:pStyle w:val="Normal"/>
        <w:rPr>
          <w:rFonts w:ascii="Times New Roman" w:hAnsi="Times New Roman" w:cs="Times New Roman"/>
          <w:sz w:val="24"/>
          <w:szCs w:val="24"/>
        </w:rPr>
      </w:pPr>
      <w:r>
        <w:rPr>
          <w:rFonts w:cs="Times New Roman" w:ascii="Times New Roman" w:hAnsi="Times New Roman"/>
          <w:sz w:val="24"/>
          <w:szCs w:val="24"/>
        </w:rPr>
        <w:t>na podložku,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rozvrhnutie kresby po celej ploche papiera,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ucelenosť kresby vzhľadom na dej,</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farebná skladba,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zobrazovanie postáv – správna proporcionalita a pod.,</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odlíšenie ľudských postáv a zvieracích figúr,</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interpretovanie kresby,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originalita.</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 Pri kreslení sedí spravidla vzpriamene a so správnym predklonom:</w:t>
      </w:r>
    </w:p>
    <w:p>
      <w:pPr>
        <w:pStyle w:val="Normal"/>
        <w:rPr>
          <w:rFonts w:ascii="Times New Roman" w:hAnsi="Times New Roman" w:cs="Times New Roman"/>
          <w:sz w:val="24"/>
          <w:szCs w:val="24"/>
        </w:rPr>
      </w:pPr>
      <w:r>
        <w:rPr>
          <w:rFonts w:cs="Times New Roman" w:ascii="Times New Roman" w:hAnsi="Times New Roman"/>
          <w:sz w:val="24"/>
          <w:szCs w:val="24"/>
        </w:rPr>
        <w:t>A. vždy</w:t>
      </w:r>
    </w:p>
    <w:p>
      <w:pPr>
        <w:pStyle w:val="Normal"/>
        <w:rPr>
          <w:rFonts w:ascii="Times New Roman" w:hAnsi="Times New Roman" w:cs="Times New Roman"/>
          <w:sz w:val="24"/>
          <w:szCs w:val="24"/>
        </w:rPr>
      </w:pPr>
      <w:r>
        <w:rPr>
          <w:rFonts w:cs="Times New Roman" w:ascii="Times New Roman" w:hAnsi="Times New Roman"/>
          <w:sz w:val="24"/>
          <w:szCs w:val="24"/>
        </w:rPr>
        <w:t>B. niekedy, občas sedí nesprávne</w:t>
      </w:r>
    </w:p>
    <w:p>
      <w:pPr>
        <w:pStyle w:val="Normal"/>
        <w:rPr>
          <w:rFonts w:ascii="Times New Roman" w:hAnsi="Times New Roman" w:cs="Times New Roman"/>
          <w:sz w:val="24"/>
          <w:szCs w:val="24"/>
        </w:rPr>
      </w:pPr>
      <w:r>
        <w:rPr>
          <w:rFonts w:cs="Times New Roman" w:ascii="Times New Roman" w:hAnsi="Times New Roman"/>
          <w:sz w:val="24"/>
          <w:szCs w:val="24"/>
        </w:rPr>
        <w:t>C. väčšinou sedí nesprávne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 Pri kreslení správne drží ceruzku alebo iný grafický materiál:</w:t>
      </w:r>
    </w:p>
    <w:p>
      <w:pPr>
        <w:pStyle w:val="Normal"/>
        <w:rPr>
          <w:rFonts w:ascii="Times New Roman" w:hAnsi="Times New Roman" w:cs="Times New Roman"/>
          <w:sz w:val="24"/>
          <w:szCs w:val="24"/>
        </w:rPr>
      </w:pPr>
      <w:r>
        <w:rPr>
          <w:rFonts w:cs="Times New Roman" w:ascii="Times New Roman" w:hAnsi="Times New Roman"/>
          <w:sz w:val="24"/>
          <w:szCs w:val="24"/>
        </w:rPr>
        <w:t>A. vždy</w:t>
      </w:r>
    </w:p>
    <w:p>
      <w:pPr>
        <w:pStyle w:val="Normal"/>
        <w:rPr>
          <w:rFonts w:ascii="Times New Roman" w:hAnsi="Times New Roman" w:cs="Times New Roman"/>
          <w:sz w:val="24"/>
          <w:szCs w:val="24"/>
        </w:rPr>
      </w:pPr>
      <w:r>
        <w:rPr>
          <w:rFonts w:cs="Times New Roman" w:ascii="Times New Roman" w:hAnsi="Times New Roman"/>
          <w:sz w:val="24"/>
          <w:szCs w:val="24"/>
        </w:rPr>
        <w:t>B. niekedy</w:t>
      </w:r>
    </w:p>
    <w:p>
      <w:pPr>
        <w:pStyle w:val="Normal"/>
        <w:rPr>
          <w:rFonts w:ascii="Times New Roman" w:hAnsi="Times New Roman" w:cs="Times New Roman"/>
          <w:sz w:val="24"/>
          <w:szCs w:val="24"/>
        </w:rPr>
      </w:pPr>
      <w:r>
        <w:rPr>
          <w:rFonts w:cs="Times New Roman" w:ascii="Times New Roman" w:hAnsi="Times New Roman"/>
          <w:sz w:val="24"/>
          <w:szCs w:val="24"/>
        </w:rPr>
        <w:t>C. takmer vôbec nevie správne držať rôzny grafický materiál (ceruzky,</w:t>
      </w:r>
    </w:p>
    <w:p>
      <w:pPr>
        <w:pStyle w:val="Normal"/>
        <w:rPr>
          <w:rFonts w:ascii="Times New Roman" w:hAnsi="Times New Roman" w:cs="Times New Roman"/>
          <w:sz w:val="24"/>
          <w:szCs w:val="24"/>
        </w:rPr>
      </w:pPr>
      <w:r>
        <w:rPr>
          <w:rFonts w:cs="Times New Roman" w:ascii="Times New Roman" w:hAnsi="Times New Roman"/>
          <w:sz w:val="24"/>
          <w:szCs w:val="24"/>
        </w:rPr>
        <w:t>farbičky, kriedy a pod.)</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3. Grafomotorická koordinácia kresby je:</w:t>
      </w:r>
    </w:p>
    <w:p>
      <w:pPr>
        <w:pStyle w:val="Normal"/>
        <w:rPr>
          <w:rFonts w:ascii="Times New Roman" w:hAnsi="Times New Roman" w:cs="Times New Roman"/>
          <w:sz w:val="24"/>
          <w:szCs w:val="24"/>
        </w:rPr>
      </w:pPr>
      <w:r>
        <w:rPr>
          <w:rFonts w:cs="Times New Roman" w:ascii="Times New Roman" w:hAnsi="Times New Roman"/>
          <w:sz w:val="24"/>
          <w:szCs w:val="24"/>
        </w:rPr>
        <w:t>A. úplná (čiary sú pevnejšie a dobre pospájané, je z nich zrejmá väčšia</w:t>
      </w:r>
    </w:p>
    <w:p>
      <w:pPr>
        <w:pStyle w:val="Normal"/>
        <w:rPr>
          <w:rFonts w:ascii="Times New Roman" w:hAnsi="Times New Roman" w:cs="Times New Roman"/>
          <w:sz w:val="24"/>
          <w:szCs w:val="24"/>
        </w:rPr>
      </w:pPr>
      <w:r>
        <w:rPr>
          <w:rFonts w:cs="Times New Roman" w:ascii="Times New Roman" w:hAnsi="Times New Roman"/>
          <w:sz w:val="24"/>
          <w:szCs w:val="24"/>
        </w:rPr>
        <w:t>kontrola a ovládanie)</w:t>
      </w:r>
    </w:p>
    <w:p>
      <w:pPr>
        <w:pStyle w:val="Normal"/>
        <w:rPr>
          <w:rFonts w:ascii="Times New Roman" w:hAnsi="Times New Roman" w:cs="Times New Roman"/>
          <w:sz w:val="24"/>
          <w:szCs w:val="24"/>
        </w:rPr>
      </w:pPr>
      <w:r>
        <w:rPr>
          <w:rFonts w:cs="Times New Roman" w:ascii="Times New Roman" w:hAnsi="Times New Roman"/>
          <w:sz w:val="24"/>
          <w:szCs w:val="24"/>
        </w:rPr>
        <w:t>B. čiastočná (čiary sú menej pevné a menej na seba nadväzujú, sú</w:t>
      </w:r>
    </w:p>
    <w:p>
      <w:pPr>
        <w:pStyle w:val="Normal"/>
        <w:rPr>
          <w:rFonts w:ascii="Times New Roman" w:hAnsi="Times New Roman" w:cs="Times New Roman"/>
          <w:sz w:val="24"/>
          <w:szCs w:val="24"/>
        </w:rPr>
      </w:pPr>
      <w:r>
        <w:rPr>
          <w:rFonts w:cs="Times New Roman" w:ascii="Times New Roman" w:hAnsi="Times New Roman"/>
          <w:sz w:val="24"/>
          <w:szCs w:val="24"/>
        </w:rPr>
        <w:t>pospájané iba čiastočne a je z nich zjavná iba čiastočná kontrola</w:t>
      </w:r>
    </w:p>
    <w:p>
      <w:pPr>
        <w:pStyle w:val="Normal"/>
        <w:rPr>
          <w:rFonts w:ascii="Times New Roman" w:hAnsi="Times New Roman" w:cs="Times New Roman"/>
          <w:sz w:val="24"/>
          <w:szCs w:val="24"/>
        </w:rPr>
      </w:pPr>
      <w:r>
        <w:rPr>
          <w:rFonts w:cs="Times New Roman" w:ascii="Times New Roman" w:hAnsi="Times New Roman"/>
          <w:sz w:val="24"/>
          <w:szCs w:val="24"/>
        </w:rPr>
        <w:t>a ovládanie)</w:t>
      </w:r>
    </w:p>
    <w:p>
      <w:pPr>
        <w:pStyle w:val="Normal"/>
        <w:rPr>
          <w:rFonts w:ascii="Times New Roman" w:hAnsi="Times New Roman" w:cs="Times New Roman"/>
          <w:sz w:val="24"/>
          <w:szCs w:val="24"/>
        </w:rPr>
      </w:pPr>
      <w:r>
        <w:rPr>
          <w:rFonts w:cs="Times New Roman" w:ascii="Times New Roman" w:hAnsi="Times New Roman"/>
          <w:sz w:val="24"/>
          <w:szCs w:val="24"/>
        </w:rPr>
        <w:t>C. takmer žiadna (kresba je nepresná, čiary sú roztrasené alebo</w:t>
      </w:r>
    </w:p>
    <w:p>
      <w:pPr>
        <w:pStyle w:val="Normal"/>
        <w:rPr>
          <w:rFonts w:ascii="Times New Roman" w:hAnsi="Times New Roman" w:cs="Times New Roman"/>
          <w:sz w:val="24"/>
          <w:szCs w:val="24"/>
        </w:rPr>
      </w:pPr>
      <w:r>
        <w:rPr>
          <w:rFonts w:cs="Times New Roman" w:ascii="Times New Roman" w:hAnsi="Times New Roman"/>
          <w:sz w:val="24"/>
          <w:szCs w:val="24"/>
        </w:rPr>
        <w:t>preškrtávané a nenadväzujú na seba, je z nich zjavná iba veľmi slabá</w:t>
      </w:r>
    </w:p>
    <w:p>
      <w:pPr>
        <w:pStyle w:val="Normal"/>
        <w:rPr>
          <w:rFonts w:ascii="Times New Roman" w:hAnsi="Times New Roman" w:cs="Times New Roman"/>
          <w:sz w:val="24"/>
          <w:szCs w:val="24"/>
        </w:rPr>
      </w:pPr>
      <w:r>
        <w:rPr>
          <w:rFonts w:cs="Times New Roman" w:ascii="Times New Roman" w:hAnsi="Times New Roman"/>
          <w:sz w:val="24"/>
          <w:szCs w:val="24"/>
        </w:rPr>
        <w:t>kontrola a ovládanie)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4. Dieťa je schopné vyjadriť kresbou dej:</w:t>
      </w:r>
    </w:p>
    <w:p>
      <w:pPr>
        <w:pStyle w:val="Normal"/>
        <w:rPr>
          <w:rFonts w:ascii="Times New Roman" w:hAnsi="Times New Roman" w:cs="Times New Roman"/>
          <w:sz w:val="24"/>
          <w:szCs w:val="24"/>
        </w:rPr>
      </w:pPr>
      <w:r>
        <w:rPr>
          <w:rFonts w:cs="Times New Roman" w:ascii="Times New Roman" w:hAnsi="Times New Roman"/>
          <w:sz w:val="24"/>
          <w:szCs w:val="24"/>
        </w:rPr>
        <w:t>A. áno, dokáže kresbou vyjadriť dej (možno znej rozlíšiť dej alebo</w:t>
      </w:r>
    </w:p>
    <w:p>
      <w:pPr>
        <w:pStyle w:val="Normal"/>
        <w:rPr>
          <w:rFonts w:ascii="Times New Roman" w:hAnsi="Times New Roman" w:cs="Times New Roman"/>
          <w:sz w:val="24"/>
          <w:szCs w:val="24"/>
        </w:rPr>
      </w:pPr>
      <w:r>
        <w:rPr>
          <w:rFonts w:cs="Times New Roman" w:ascii="Times New Roman" w:hAnsi="Times New Roman"/>
          <w:sz w:val="24"/>
          <w:szCs w:val="24"/>
        </w:rPr>
        <w:t>jednotlivé reálie danej rozprávky)</w:t>
      </w:r>
    </w:p>
    <w:p>
      <w:pPr>
        <w:pStyle w:val="Normal"/>
        <w:rPr>
          <w:rFonts w:ascii="Times New Roman" w:hAnsi="Times New Roman" w:cs="Times New Roman"/>
          <w:sz w:val="24"/>
          <w:szCs w:val="24"/>
        </w:rPr>
      </w:pPr>
      <w:r>
        <w:rPr>
          <w:rFonts w:cs="Times New Roman" w:ascii="Times New Roman" w:hAnsi="Times New Roman"/>
          <w:sz w:val="24"/>
          <w:szCs w:val="24"/>
        </w:rPr>
        <w:t>B. takmer vôbec nedokáže kresbou vyjadriť dej (takmer nemožno</w:t>
      </w:r>
    </w:p>
    <w:p>
      <w:pPr>
        <w:pStyle w:val="Normal"/>
        <w:rPr>
          <w:rFonts w:ascii="Times New Roman" w:hAnsi="Times New Roman" w:cs="Times New Roman"/>
          <w:sz w:val="24"/>
          <w:szCs w:val="24"/>
        </w:rPr>
      </w:pPr>
      <w:r>
        <w:rPr>
          <w:rFonts w:cs="Times New Roman" w:ascii="Times New Roman" w:hAnsi="Times New Roman"/>
          <w:sz w:val="24"/>
          <w:szCs w:val="24"/>
        </w:rPr>
        <w:t>identifikovať dej alebo reálie danej rozprávky)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5. Tlak ruky grafickým materiálom a stopa na podložku:</w:t>
      </w:r>
    </w:p>
    <w:p>
      <w:pPr>
        <w:pStyle w:val="Normal"/>
        <w:rPr>
          <w:rFonts w:ascii="Times New Roman" w:hAnsi="Times New Roman" w:cs="Times New Roman"/>
          <w:sz w:val="24"/>
          <w:szCs w:val="24"/>
        </w:rPr>
      </w:pPr>
      <w:r>
        <w:rPr>
          <w:rFonts w:cs="Times New Roman" w:ascii="Times New Roman" w:hAnsi="Times New Roman"/>
          <w:sz w:val="24"/>
          <w:szCs w:val="24"/>
        </w:rPr>
        <w:t>A. je primeraná</w:t>
      </w:r>
    </w:p>
    <w:p>
      <w:pPr>
        <w:pStyle w:val="Normal"/>
        <w:rPr>
          <w:rFonts w:ascii="Times New Roman" w:hAnsi="Times New Roman" w:cs="Times New Roman"/>
          <w:sz w:val="24"/>
          <w:szCs w:val="24"/>
        </w:rPr>
      </w:pPr>
      <w:r>
        <w:rPr>
          <w:rFonts w:cs="Times New Roman" w:ascii="Times New Roman" w:hAnsi="Times New Roman"/>
          <w:sz w:val="24"/>
          <w:szCs w:val="24"/>
        </w:rPr>
        <w:t>B. takmer neprimeraná (je nápadne silná, alebo naopak – nápadne slabá)</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6. Rozvrhnutie kresby po ploche papiera. Kresba:</w:t>
      </w:r>
    </w:p>
    <w:p>
      <w:pPr>
        <w:pStyle w:val="Normal"/>
        <w:rPr>
          <w:rFonts w:ascii="Times New Roman" w:hAnsi="Times New Roman" w:cs="Times New Roman"/>
          <w:sz w:val="24"/>
          <w:szCs w:val="24"/>
        </w:rPr>
      </w:pPr>
      <w:r>
        <w:rPr>
          <w:rFonts w:cs="Times New Roman" w:ascii="Times New Roman" w:hAnsi="Times New Roman"/>
          <w:sz w:val="24"/>
          <w:szCs w:val="24"/>
        </w:rPr>
        <w:t>A. je rozvrhnutá po celej ploche</w:t>
      </w:r>
    </w:p>
    <w:p>
      <w:pPr>
        <w:pStyle w:val="Normal"/>
        <w:rPr>
          <w:rFonts w:ascii="Times New Roman" w:hAnsi="Times New Roman" w:cs="Times New Roman"/>
          <w:sz w:val="24"/>
          <w:szCs w:val="24"/>
        </w:rPr>
      </w:pPr>
      <w:r>
        <w:rPr>
          <w:rFonts w:cs="Times New Roman" w:ascii="Times New Roman" w:hAnsi="Times New Roman"/>
          <w:sz w:val="24"/>
          <w:szCs w:val="24"/>
        </w:rPr>
        <w:t>B. takmer vôbec nie je rozvrhnutá po celej ploche (napr. je iba v rohu</w:t>
      </w:r>
    </w:p>
    <w:p>
      <w:pPr>
        <w:pStyle w:val="Normal"/>
        <w:rPr>
          <w:rFonts w:ascii="Times New Roman" w:hAnsi="Times New Roman" w:cs="Times New Roman"/>
          <w:sz w:val="24"/>
          <w:szCs w:val="24"/>
        </w:rPr>
      </w:pPr>
      <w:r>
        <w:rPr>
          <w:rFonts w:cs="Times New Roman" w:ascii="Times New Roman" w:hAnsi="Times New Roman"/>
          <w:sz w:val="24"/>
          <w:szCs w:val="24"/>
        </w:rPr>
        <w:t>a pod.)</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7. Ucelenosť kresby vzhľadom na dej. Kresba:</w:t>
      </w:r>
    </w:p>
    <w:p>
      <w:pPr>
        <w:pStyle w:val="Normal"/>
        <w:rPr>
          <w:rFonts w:ascii="Times New Roman" w:hAnsi="Times New Roman" w:cs="Times New Roman"/>
          <w:sz w:val="24"/>
          <w:szCs w:val="24"/>
        </w:rPr>
      </w:pPr>
      <w:r>
        <w:rPr>
          <w:rFonts w:cs="Times New Roman" w:ascii="Times New Roman" w:hAnsi="Times New Roman"/>
          <w:sz w:val="24"/>
          <w:szCs w:val="24"/>
        </w:rPr>
        <w:t>A. je ucelená (jednotlivé časti kresby sú vhodne rozmiestnené)</w:t>
      </w:r>
    </w:p>
    <w:p>
      <w:pPr>
        <w:pStyle w:val="Normal"/>
        <w:rPr>
          <w:rFonts w:ascii="Times New Roman" w:hAnsi="Times New Roman" w:cs="Times New Roman"/>
          <w:sz w:val="24"/>
          <w:szCs w:val="24"/>
        </w:rPr>
      </w:pPr>
      <w:r>
        <w:rPr>
          <w:rFonts w:cs="Times New Roman" w:ascii="Times New Roman" w:hAnsi="Times New Roman"/>
          <w:sz w:val="24"/>
          <w:szCs w:val="24"/>
        </w:rPr>
        <w:t>B. je čiastočne ucelená (niektoré časti kresby sú vzhľadom na dej nevhodne</w:t>
      </w:r>
    </w:p>
    <w:p>
      <w:pPr>
        <w:pStyle w:val="Normal"/>
        <w:rPr>
          <w:rFonts w:ascii="Times New Roman" w:hAnsi="Times New Roman" w:cs="Times New Roman"/>
          <w:sz w:val="24"/>
          <w:szCs w:val="24"/>
        </w:rPr>
      </w:pPr>
      <w:r>
        <w:rPr>
          <w:rFonts w:cs="Times New Roman" w:ascii="Times New Roman" w:hAnsi="Times New Roman"/>
          <w:sz w:val="24"/>
          <w:szCs w:val="24"/>
        </w:rPr>
        <w:t>rozmiestnené)</w:t>
      </w:r>
    </w:p>
    <w:p>
      <w:pPr>
        <w:pStyle w:val="Normal"/>
        <w:rPr>
          <w:rFonts w:ascii="Times New Roman" w:hAnsi="Times New Roman" w:cs="Times New Roman"/>
          <w:sz w:val="24"/>
          <w:szCs w:val="24"/>
        </w:rPr>
      </w:pPr>
      <w:r>
        <w:rPr>
          <w:rFonts w:cs="Times New Roman" w:ascii="Times New Roman" w:hAnsi="Times New Roman"/>
          <w:sz w:val="24"/>
          <w:szCs w:val="24"/>
        </w:rPr>
        <w:t>C. je takmer neucelená, jednotlivé časti sú rozmiestnené chaoticky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8. Farebná skladba. Dieťa spravidla kreslí (alebo maľuje):</w:t>
      </w:r>
    </w:p>
    <w:p>
      <w:pPr>
        <w:pStyle w:val="Normal"/>
        <w:rPr>
          <w:rFonts w:ascii="Times New Roman" w:hAnsi="Times New Roman" w:cs="Times New Roman"/>
          <w:sz w:val="24"/>
          <w:szCs w:val="24"/>
        </w:rPr>
      </w:pPr>
      <w:r>
        <w:rPr>
          <w:rFonts w:cs="Times New Roman" w:ascii="Times New Roman" w:hAnsi="Times New Roman"/>
          <w:sz w:val="24"/>
          <w:szCs w:val="24"/>
        </w:rPr>
        <w:t>A. pestrofarebne (používa 3 a viac farieb)</w:t>
      </w:r>
    </w:p>
    <w:p>
      <w:pPr>
        <w:pStyle w:val="Normal"/>
        <w:rPr>
          <w:rFonts w:ascii="Times New Roman" w:hAnsi="Times New Roman" w:cs="Times New Roman"/>
          <w:sz w:val="24"/>
          <w:szCs w:val="24"/>
        </w:rPr>
      </w:pPr>
      <w:r>
        <w:rPr>
          <w:rFonts w:cs="Times New Roman" w:ascii="Times New Roman" w:hAnsi="Times New Roman"/>
          <w:sz w:val="24"/>
          <w:szCs w:val="24"/>
        </w:rPr>
        <w:t>B. čiastočne farebne (používa 2 farby)</w:t>
      </w:r>
    </w:p>
    <w:p>
      <w:pPr>
        <w:pStyle w:val="Normal"/>
        <w:rPr>
          <w:rFonts w:ascii="Times New Roman" w:hAnsi="Times New Roman" w:cs="Times New Roman"/>
          <w:sz w:val="24"/>
          <w:szCs w:val="24"/>
        </w:rPr>
      </w:pPr>
      <w:r>
        <w:rPr>
          <w:rFonts w:cs="Times New Roman" w:ascii="Times New Roman" w:hAnsi="Times New Roman"/>
          <w:sz w:val="24"/>
          <w:szCs w:val="24"/>
        </w:rPr>
        <w:t>C. jednofarebne (za jednu farbu sa považuje aj používanie ceruzky)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9. Zobrazované ľudské postavy majú:</w:t>
      </w:r>
    </w:p>
    <w:p>
      <w:pPr>
        <w:pStyle w:val="Normal"/>
        <w:rPr>
          <w:rFonts w:ascii="Times New Roman" w:hAnsi="Times New Roman" w:cs="Times New Roman"/>
          <w:sz w:val="24"/>
          <w:szCs w:val="24"/>
        </w:rPr>
      </w:pPr>
      <w:r>
        <w:rPr>
          <w:rFonts w:cs="Times New Roman" w:ascii="Times New Roman" w:hAnsi="Times New Roman"/>
          <w:sz w:val="24"/>
          <w:szCs w:val="24"/>
        </w:rPr>
        <w:t>A. správnu proporcionalitu</w:t>
      </w:r>
    </w:p>
    <w:p>
      <w:pPr>
        <w:pStyle w:val="Normal"/>
        <w:rPr>
          <w:rFonts w:ascii="Times New Roman" w:hAnsi="Times New Roman" w:cs="Times New Roman"/>
          <w:sz w:val="24"/>
          <w:szCs w:val="24"/>
        </w:rPr>
      </w:pPr>
      <w:r>
        <w:rPr>
          <w:rFonts w:cs="Times New Roman" w:ascii="Times New Roman" w:hAnsi="Times New Roman"/>
          <w:sz w:val="24"/>
          <w:szCs w:val="24"/>
        </w:rPr>
        <w:t>B. čiastočne správnu proporcionalitu (napr. hlava je veľká a telo a jeho</w:t>
      </w:r>
    </w:p>
    <w:p>
      <w:pPr>
        <w:pStyle w:val="Normal"/>
        <w:rPr>
          <w:rFonts w:ascii="Times New Roman" w:hAnsi="Times New Roman" w:cs="Times New Roman"/>
          <w:sz w:val="24"/>
          <w:szCs w:val="24"/>
        </w:rPr>
      </w:pPr>
      <w:r>
        <w:rPr>
          <w:rFonts w:cs="Times New Roman" w:ascii="Times New Roman" w:hAnsi="Times New Roman"/>
          <w:sz w:val="24"/>
          <w:szCs w:val="24"/>
        </w:rPr>
        <w:t>súčasti sú zobrazené správne)</w:t>
      </w:r>
    </w:p>
    <w:p>
      <w:pPr>
        <w:pStyle w:val="Normal"/>
        <w:rPr>
          <w:rFonts w:ascii="Times New Roman" w:hAnsi="Times New Roman" w:cs="Times New Roman"/>
          <w:sz w:val="24"/>
          <w:szCs w:val="24"/>
        </w:rPr>
      </w:pPr>
      <w:r>
        <w:rPr>
          <w:rFonts w:cs="Times New Roman" w:ascii="Times New Roman" w:hAnsi="Times New Roman"/>
          <w:sz w:val="24"/>
          <w:szCs w:val="24"/>
        </w:rPr>
        <w:t>C. takmer vôbec nesprávnu proporcionalitu (napr. každá noha je iná, hlava</w:t>
      </w:r>
    </w:p>
    <w:p>
      <w:pPr>
        <w:pStyle w:val="Normal"/>
        <w:rPr>
          <w:rFonts w:ascii="Times New Roman" w:hAnsi="Times New Roman" w:cs="Times New Roman"/>
          <w:sz w:val="24"/>
          <w:szCs w:val="24"/>
        </w:rPr>
      </w:pPr>
      <w:r>
        <w:rPr>
          <w:rFonts w:cs="Times New Roman" w:ascii="Times New Roman" w:hAnsi="Times New Roman"/>
          <w:sz w:val="24"/>
          <w:szCs w:val="24"/>
        </w:rPr>
        <w:t>je oproti telu nápadne veľká a pod.)</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10. V kresbe sa ľudská postava a zvieracia figúra:</w:t>
      </w:r>
    </w:p>
    <w:p>
      <w:pPr>
        <w:pStyle w:val="Normal"/>
        <w:rPr>
          <w:rFonts w:ascii="Times New Roman" w:hAnsi="Times New Roman" w:cs="Times New Roman"/>
          <w:sz w:val="24"/>
          <w:szCs w:val="24"/>
        </w:rPr>
      </w:pPr>
      <w:r>
        <w:rPr>
          <w:rFonts w:cs="Times New Roman" w:ascii="Times New Roman" w:hAnsi="Times New Roman"/>
          <w:sz w:val="24"/>
          <w:szCs w:val="24"/>
        </w:rPr>
        <w:t>A. úplne odlišujú</w:t>
      </w:r>
    </w:p>
    <w:p>
      <w:pPr>
        <w:pStyle w:val="Normal"/>
        <w:rPr>
          <w:rFonts w:ascii="Times New Roman" w:hAnsi="Times New Roman" w:cs="Times New Roman"/>
          <w:sz w:val="24"/>
          <w:szCs w:val="24"/>
        </w:rPr>
      </w:pPr>
      <w:r>
        <w:rPr>
          <w:rFonts w:cs="Times New Roman" w:ascii="Times New Roman" w:hAnsi="Times New Roman"/>
          <w:sz w:val="24"/>
          <w:szCs w:val="24"/>
        </w:rPr>
        <w:t>B. čiastočne odlišujú</w:t>
      </w:r>
    </w:p>
    <w:p>
      <w:pPr>
        <w:pStyle w:val="Normal"/>
        <w:rPr>
          <w:rFonts w:ascii="Times New Roman" w:hAnsi="Times New Roman" w:cs="Times New Roman"/>
          <w:sz w:val="24"/>
          <w:szCs w:val="24"/>
        </w:rPr>
      </w:pPr>
      <w:r>
        <w:rPr>
          <w:rFonts w:cs="Times New Roman" w:ascii="Times New Roman" w:hAnsi="Times New Roman"/>
          <w:sz w:val="24"/>
          <w:szCs w:val="24"/>
        </w:rPr>
        <w:t>C. takmer vôbec sa neodlišujú</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11. Dieťa interpretuje svoje dielo:</w:t>
      </w:r>
    </w:p>
    <w:p>
      <w:pPr>
        <w:pStyle w:val="Normal"/>
        <w:rPr>
          <w:rFonts w:ascii="Times New Roman" w:hAnsi="Times New Roman" w:cs="Times New Roman"/>
          <w:sz w:val="24"/>
          <w:szCs w:val="24"/>
        </w:rPr>
      </w:pPr>
      <w:r>
        <w:rPr>
          <w:rFonts w:cs="Times New Roman" w:ascii="Times New Roman" w:hAnsi="Times New Roman"/>
          <w:sz w:val="24"/>
          <w:szCs w:val="24"/>
        </w:rPr>
        <w:t>A. zrozumiteľne, dokáže popísať výjav, dej obrázka aj jeho časti</w:t>
      </w:r>
    </w:p>
    <w:p>
      <w:pPr>
        <w:pStyle w:val="Normal"/>
        <w:rPr>
          <w:rFonts w:ascii="Times New Roman" w:hAnsi="Times New Roman" w:cs="Times New Roman"/>
          <w:sz w:val="24"/>
          <w:szCs w:val="24"/>
        </w:rPr>
      </w:pPr>
      <w:r>
        <w:rPr>
          <w:rFonts w:cs="Times New Roman" w:ascii="Times New Roman" w:hAnsi="Times New Roman"/>
          <w:sz w:val="24"/>
          <w:szCs w:val="24"/>
        </w:rPr>
        <w:t>B. čiastočne zrozumiteľne, interpretuje len časti obrázku</w:t>
      </w:r>
    </w:p>
    <w:p>
      <w:pPr>
        <w:pStyle w:val="Normal"/>
        <w:rPr>
          <w:rFonts w:ascii="Times New Roman" w:hAnsi="Times New Roman" w:cs="Times New Roman"/>
          <w:sz w:val="24"/>
          <w:szCs w:val="24"/>
        </w:rPr>
      </w:pPr>
      <w:r>
        <w:rPr>
          <w:rFonts w:cs="Times New Roman" w:ascii="Times New Roman" w:hAnsi="Times New Roman"/>
          <w:sz w:val="24"/>
          <w:szCs w:val="24"/>
        </w:rPr>
        <w:t>C. nezrozumiteľne, nevie interpretovať svoj obrázok</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12. Výtvarný prejav je:</w:t>
      </w:r>
    </w:p>
    <w:p>
      <w:pPr>
        <w:pStyle w:val="Normal"/>
        <w:rPr>
          <w:rFonts w:ascii="Times New Roman" w:hAnsi="Times New Roman" w:cs="Times New Roman"/>
          <w:sz w:val="24"/>
          <w:szCs w:val="24"/>
        </w:rPr>
      </w:pPr>
      <w:r>
        <w:rPr>
          <w:rFonts w:cs="Times New Roman" w:ascii="Times New Roman" w:hAnsi="Times New Roman"/>
          <w:sz w:val="24"/>
          <w:szCs w:val="24"/>
        </w:rPr>
        <w:t>A. originálny (výtvarné spracovanie je nápadité a originálne, vyskytuje sa</w:t>
      </w:r>
    </w:p>
    <w:p>
      <w:pPr>
        <w:pStyle w:val="Normal"/>
        <w:rPr>
          <w:rFonts w:ascii="Times New Roman" w:hAnsi="Times New Roman" w:cs="Times New Roman"/>
          <w:sz w:val="24"/>
          <w:szCs w:val="24"/>
        </w:rPr>
      </w:pPr>
      <w:r>
        <w:rPr>
          <w:rFonts w:cs="Times New Roman" w:ascii="Times New Roman" w:hAnsi="Times New Roman"/>
          <w:sz w:val="24"/>
          <w:szCs w:val="24"/>
        </w:rPr>
        <w:t>len výnimočne vo výtvarných prácach – u veľmi malého počtu detí)</w:t>
      </w:r>
    </w:p>
    <w:p>
      <w:pPr>
        <w:pStyle w:val="Normal"/>
        <w:rPr>
          <w:rFonts w:ascii="Times New Roman" w:hAnsi="Times New Roman" w:cs="Times New Roman"/>
          <w:sz w:val="24"/>
          <w:szCs w:val="24"/>
        </w:rPr>
      </w:pPr>
      <w:r>
        <w:rPr>
          <w:rFonts w:cs="Times New Roman" w:ascii="Times New Roman" w:hAnsi="Times New Roman"/>
          <w:sz w:val="24"/>
          <w:szCs w:val="24"/>
        </w:rPr>
        <w:t>B. čiastočne originálny (to isté alebo podobné výtvarné spracovanie sa</w:t>
      </w:r>
    </w:p>
    <w:p>
      <w:pPr>
        <w:pStyle w:val="Normal"/>
        <w:rPr>
          <w:rFonts w:ascii="Times New Roman" w:hAnsi="Times New Roman" w:cs="Times New Roman"/>
          <w:sz w:val="24"/>
          <w:szCs w:val="24"/>
        </w:rPr>
      </w:pPr>
      <w:r>
        <w:rPr>
          <w:rFonts w:cs="Times New Roman" w:ascii="Times New Roman" w:hAnsi="Times New Roman"/>
          <w:sz w:val="24"/>
          <w:szCs w:val="24"/>
        </w:rPr>
        <w:t>vyskytuje v niekoľkých výtvarných prácach)</w:t>
      </w:r>
    </w:p>
    <w:p>
      <w:pPr>
        <w:pStyle w:val="Normal"/>
        <w:rPr>
          <w:rFonts w:ascii="Times New Roman" w:hAnsi="Times New Roman" w:cs="Times New Roman"/>
          <w:sz w:val="24"/>
          <w:szCs w:val="24"/>
        </w:rPr>
      </w:pPr>
      <w:r>
        <w:rPr>
          <w:rFonts w:cs="Times New Roman" w:ascii="Times New Roman" w:hAnsi="Times New Roman"/>
          <w:sz w:val="24"/>
          <w:szCs w:val="24"/>
        </w:rPr>
        <w:t>C. neoriginálny (výtvarné spracovanie je veľmi obvyklé a vyskytuje sa vo</w:t>
      </w:r>
    </w:p>
    <w:p>
      <w:pPr>
        <w:pStyle w:val="Normal"/>
        <w:rPr>
          <w:rFonts w:ascii="Times New Roman" w:hAnsi="Times New Roman" w:cs="Times New Roman"/>
          <w:sz w:val="24"/>
          <w:szCs w:val="24"/>
        </w:rPr>
      </w:pPr>
      <w:r>
        <w:rPr>
          <w:rFonts w:cs="Times New Roman" w:ascii="Times New Roman" w:hAnsi="Times New Roman"/>
          <w:sz w:val="24"/>
          <w:szCs w:val="24"/>
        </w:rPr>
        <w:t>väčšine výtvarných prác)</w:t>
      </w:r>
    </w:p>
    <w:p>
      <w:pPr>
        <w:pStyle w:val="Normal"/>
        <w:rPr>
          <w:rFonts w:ascii="Times New Roman" w:hAnsi="Times New Roman" w:cs="Times New Roman"/>
          <w:b/>
          <w:i/>
          <w:i/>
          <w:sz w:val="24"/>
          <w:szCs w:val="24"/>
          <w:u w:val="single"/>
        </w:rPr>
      </w:pPr>
      <w:r>
        <w:rPr>
          <w:rFonts w:cs="Times New Roman" w:ascii="Times New Roman" w:hAnsi="Times New Roman"/>
          <w:b/>
          <w:i/>
          <w:sz w:val="24"/>
          <w:szCs w:val="24"/>
          <w:u w:val="single"/>
        </w:rPr>
        <w:t>VI. úloha: Dramatické stvárnenie rozprávky a vcítenie sa do konania</w:t>
      </w:r>
    </w:p>
    <w:p>
      <w:pPr>
        <w:pStyle w:val="Normal"/>
        <w:rPr>
          <w:rFonts w:ascii="Times New Roman" w:hAnsi="Times New Roman" w:cs="Times New Roman"/>
          <w:sz w:val="24"/>
          <w:szCs w:val="24"/>
        </w:rPr>
      </w:pPr>
      <w:r>
        <w:rPr>
          <w:rFonts w:cs="Times New Roman" w:ascii="Times New Roman" w:hAnsi="Times New Roman"/>
          <w:sz w:val="24"/>
          <w:szCs w:val="24"/>
        </w:rPr>
        <w:t>rozprávkových postáv.</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schopnosť vcítiť sa do rozprávkovej roly,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samostatnosť pri dramatizácii,</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neverbálna citová komunikácia, pohybové vyjadrenie,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verbálna citová komunikácia vrátane výraznosti reči.</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 Schopnosť vcítiť sa do rozprávkovej roly, dieťa dokáže celkove (slovným</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i neslovným prejavom) stvárniť rozprávkovú rolu:</w:t>
      </w:r>
    </w:p>
    <w:p>
      <w:pPr>
        <w:pStyle w:val="Normal"/>
        <w:rPr>
          <w:rFonts w:ascii="Times New Roman" w:hAnsi="Times New Roman" w:cs="Times New Roman"/>
          <w:sz w:val="24"/>
          <w:szCs w:val="24"/>
        </w:rPr>
      </w:pPr>
      <w:r>
        <w:rPr>
          <w:rFonts w:cs="Times New Roman" w:ascii="Times New Roman" w:hAnsi="Times New Roman"/>
          <w:sz w:val="24"/>
          <w:szCs w:val="24"/>
        </w:rPr>
        <w:t>A. správne (bezproblémovo)</w:t>
      </w:r>
    </w:p>
    <w:p>
      <w:pPr>
        <w:pStyle w:val="Normal"/>
        <w:rPr>
          <w:rFonts w:ascii="Times New Roman" w:hAnsi="Times New Roman" w:cs="Times New Roman"/>
          <w:sz w:val="24"/>
          <w:szCs w:val="24"/>
        </w:rPr>
      </w:pPr>
      <w:r>
        <w:rPr>
          <w:rFonts w:cs="Times New Roman" w:ascii="Times New Roman" w:hAnsi="Times New Roman"/>
          <w:sz w:val="24"/>
          <w:szCs w:val="24"/>
        </w:rPr>
        <w:t>B. čiastočne, s menšími ťažkosťami</w:t>
      </w:r>
    </w:p>
    <w:p>
      <w:pPr>
        <w:pStyle w:val="Normal"/>
        <w:rPr>
          <w:rFonts w:ascii="Times New Roman" w:hAnsi="Times New Roman" w:cs="Times New Roman"/>
          <w:sz w:val="24"/>
          <w:szCs w:val="24"/>
        </w:rPr>
      </w:pPr>
      <w:r>
        <w:rPr>
          <w:rFonts w:cs="Times New Roman" w:ascii="Times New Roman" w:hAnsi="Times New Roman"/>
          <w:sz w:val="24"/>
          <w:szCs w:val="24"/>
        </w:rPr>
        <w:t>C. ťažkopádne, s veľkými ťažkosťami</w:t>
      </w:r>
    </w:p>
    <w:p>
      <w:pPr>
        <w:pStyle w:val="Normal"/>
        <w:rPr>
          <w:rFonts w:ascii="Times New Roman" w:hAnsi="Times New Roman" w:cs="Times New Roman"/>
          <w:sz w:val="24"/>
          <w:szCs w:val="24"/>
        </w:rPr>
      </w:pPr>
      <w:r>
        <w:rPr>
          <w:rFonts w:cs="Times New Roman" w:ascii="Times New Roman" w:hAnsi="Times New Roman"/>
          <w:sz w:val="24"/>
          <w:szCs w:val="24"/>
        </w:rPr>
        <w:t>D. takmer vôbec</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 Samostatnosť pri dramatizácii rozprávky. Dieťa dramatizuje rozprávku:</w:t>
      </w:r>
    </w:p>
    <w:p>
      <w:pPr>
        <w:pStyle w:val="Normal"/>
        <w:rPr>
          <w:rFonts w:ascii="Times New Roman" w:hAnsi="Times New Roman" w:cs="Times New Roman"/>
          <w:sz w:val="24"/>
          <w:szCs w:val="24"/>
        </w:rPr>
      </w:pPr>
      <w:r>
        <w:rPr>
          <w:rFonts w:cs="Times New Roman" w:ascii="Times New Roman" w:hAnsi="Times New Roman"/>
          <w:sz w:val="24"/>
          <w:szCs w:val="24"/>
        </w:rPr>
        <w:t>A. samostatne, takmer bez pomoci dospelého</w:t>
      </w:r>
    </w:p>
    <w:p>
      <w:pPr>
        <w:pStyle w:val="Normal"/>
        <w:rPr>
          <w:rFonts w:ascii="Times New Roman" w:hAnsi="Times New Roman" w:cs="Times New Roman"/>
          <w:sz w:val="24"/>
          <w:szCs w:val="24"/>
        </w:rPr>
      </w:pPr>
      <w:r>
        <w:rPr>
          <w:rFonts w:cs="Times New Roman" w:ascii="Times New Roman" w:hAnsi="Times New Roman"/>
          <w:sz w:val="24"/>
          <w:szCs w:val="24"/>
        </w:rPr>
        <w:t>B. s čiastočnou pomocou dospelého</w:t>
      </w:r>
    </w:p>
    <w:p>
      <w:pPr>
        <w:pStyle w:val="Normal"/>
        <w:rPr>
          <w:rFonts w:ascii="Times New Roman" w:hAnsi="Times New Roman" w:cs="Times New Roman"/>
          <w:sz w:val="24"/>
          <w:szCs w:val="24"/>
        </w:rPr>
      </w:pPr>
      <w:r>
        <w:rPr>
          <w:rFonts w:cs="Times New Roman" w:ascii="Times New Roman" w:hAnsi="Times New Roman"/>
          <w:sz w:val="24"/>
          <w:szCs w:val="24"/>
        </w:rPr>
        <w:t>C. iba s pomocou dospelého</w:t>
      </w:r>
    </w:p>
    <w:p>
      <w:pPr>
        <w:pStyle w:val="Normal"/>
        <w:rPr>
          <w:rFonts w:ascii="Times New Roman" w:hAnsi="Times New Roman" w:cs="Times New Roman"/>
          <w:sz w:val="24"/>
          <w:szCs w:val="24"/>
        </w:rPr>
      </w:pPr>
      <w:r>
        <w:rPr>
          <w:rFonts w:cs="Times New Roman" w:ascii="Times New Roman" w:hAnsi="Times New Roman"/>
          <w:sz w:val="24"/>
          <w:szCs w:val="24"/>
        </w:rPr>
        <w:t>D. takmer vôbec ani s pomocou dospelého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3. Neverbálna citová komunikácia, dieťa dokáže prostredníctvom mimiky,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dramatického gesta a pohybom vyjadriť charakter rozprávkovej postavy</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a dramatickej situácie:</w:t>
      </w:r>
    </w:p>
    <w:p>
      <w:pPr>
        <w:pStyle w:val="Normal"/>
        <w:rPr>
          <w:rFonts w:ascii="Times New Roman" w:hAnsi="Times New Roman" w:cs="Times New Roman"/>
          <w:sz w:val="24"/>
          <w:szCs w:val="24"/>
        </w:rPr>
      </w:pPr>
      <w:r>
        <w:rPr>
          <w:rFonts w:cs="Times New Roman" w:ascii="Times New Roman" w:hAnsi="Times New Roman"/>
          <w:sz w:val="24"/>
          <w:szCs w:val="24"/>
        </w:rPr>
        <w:t>A. s ľahkosťou a zodpovedajúco</w:t>
      </w:r>
    </w:p>
    <w:p>
      <w:pPr>
        <w:pStyle w:val="Normal"/>
        <w:rPr>
          <w:rFonts w:ascii="Times New Roman" w:hAnsi="Times New Roman" w:cs="Times New Roman"/>
          <w:sz w:val="24"/>
          <w:szCs w:val="24"/>
        </w:rPr>
      </w:pPr>
      <w:r>
        <w:rPr>
          <w:rFonts w:cs="Times New Roman" w:ascii="Times New Roman" w:hAnsi="Times New Roman"/>
          <w:sz w:val="24"/>
          <w:szCs w:val="24"/>
        </w:rPr>
        <w:t>B. s menšími ťažkosťami a čiastočne zodpovedajúco</w:t>
      </w:r>
    </w:p>
    <w:p>
      <w:pPr>
        <w:pStyle w:val="Normal"/>
        <w:rPr>
          <w:rFonts w:ascii="Times New Roman" w:hAnsi="Times New Roman" w:cs="Times New Roman"/>
          <w:sz w:val="24"/>
          <w:szCs w:val="24"/>
        </w:rPr>
      </w:pPr>
      <w:r>
        <w:rPr>
          <w:rFonts w:cs="Times New Roman" w:ascii="Times New Roman" w:hAnsi="Times New Roman"/>
          <w:sz w:val="24"/>
          <w:szCs w:val="24"/>
        </w:rPr>
        <w:t>C. ťažkopádne a málo zodpovedajúco</w:t>
      </w:r>
    </w:p>
    <w:p>
      <w:pPr>
        <w:pStyle w:val="Normal"/>
        <w:rPr>
          <w:rFonts w:ascii="Times New Roman" w:hAnsi="Times New Roman" w:cs="Times New Roman"/>
          <w:sz w:val="24"/>
          <w:szCs w:val="24"/>
        </w:rPr>
      </w:pPr>
      <w:r>
        <w:rPr>
          <w:rFonts w:cs="Times New Roman" w:ascii="Times New Roman" w:hAnsi="Times New Roman"/>
          <w:sz w:val="24"/>
          <w:szCs w:val="24"/>
        </w:rPr>
        <w:t>D. takmer vôbec a takmer nezodpovedajúco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4. Verbálna citová komunikácia vrátane výraznosti reči, dieťa dokáže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prostredníctvom rečového prejavu a hlasovej modulácie vyjadriť charakter</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rozprávkovej postavy a dramatickej situácie:</w:t>
      </w:r>
    </w:p>
    <w:p>
      <w:pPr>
        <w:pStyle w:val="Normal"/>
        <w:rPr>
          <w:rFonts w:ascii="Times New Roman" w:hAnsi="Times New Roman" w:cs="Times New Roman"/>
          <w:sz w:val="24"/>
          <w:szCs w:val="24"/>
        </w:rPr>
      </w:pPr>
      <w:r>
        <w:rPr>
          <w:rFonts w:cs="Times New Roman" w:ascii="Times New Roman" w:hAnsi="Times New Roman"/>
          <w:sz w:val="24"/>
          <w:szCs w:val="24"/>
        </w:rPr>
        <w:t>A. s ľahkosťou a zodpovedajúco</w:t>
      </w:r>
    </w:p>
    <w:p>
      <w:pPr>
        <w:pStyle w:val="Normal"/>
        <w:rPr>
          <w:rFonts w:ascii="Times New Roman" w:hAnsi="Times New Roman" w:cs="Times New Roman"/>
          <w:sz w:val="24"/>
          <w:szCs w:val="24"/>
        </w:rPr>
      </w:pPr>
      <w:r>
        <w:rPr>
          <w:rFonts w:cs="Times New Roman" w:ascii="Times New Roman" w:hAnsi="Times New Roman"/>
          <w:sz w:val="24"/>
          <w:szCs w:val="24"/>
        </w:rPr>
        <w:t>B. s menšími ťažkosťami a čiastočne zodpovedajúco</w:t>
      </w:r>
    </w:p>
    <w:p>
      <w:pPr>
        <w:pStyle w:val="Normal"/>
        <w:rPr>
          <w:rFonts w:ascii="Times New Roman" w:hAnsi="Times New Roman" w:cs="Times New Roman"/>
          <w:sz w:val="24"/>
          <w:szCs w:val="24"/>
        </w:rPr>
      </w:pPr>
      <w:r>
        <w:rPr>
          <w:rFonts w:cs="Times New Roman" w:ascii="Times New Roman" w:hAnsi="Times New Roman"/>
          <w:sz w:val="24"/>
          <w:szCs w:val="24"/>
        </w:rPr>
        <w:t>C. ťažkopádne a málo zodpovedajúco</w:t>
      </w:r>
    </w:p>
    <w:p>
      <w:pPr>
        <w:pStyle w:val="Normal"/>
        <w:rPr>
          <w:rFonts w:ascii="Times New Roman" w:hAnsi="Times New Roman" w:cs="Times New Roman"/>
          <w:sz w:val="24"/>
          <w:szCs w:val="24"/>
        </w:rPr>
      </w:pPr>
      <w:r>
        <w:rPr>
          <w:rFonts w:cs="Times New Roman" w:ascii="Times New Roman" w:hAnsi="Times New Roman"/>
          <w:sz w:val="24"/>
          <w:szCs w:val="24"/>
        </w:rPr>
        <w:t>D. takmer vôbec a takmer nezodpovedajúco</w:t>
      </w:r>
    </w:p>
    <w:p>
      <w:pPr>
        <w:pStyle w:val="Normal"/>
        <w:rPr>
          <w:rFonts w:ascii="Times New Roman" w:hAnsi="Times New Roman" w:cs="Times New Roman"/>
          <w:b/>
          <w:i/>
          <w:i/>
          <w:sz w:val="24"/>
          <w:szCs w:val="24"/>
          <w:u w:val="single"/>
        </w:rPr>
      </w:pPr>
      <w:r>
        <w:rPr>
          <w:rFonts w:cs="Times New Roman" w:ascii="Times New Roman" w:hAnsi="Times New Roman"/>
          <w:b/>
          <w:i/>
          <w:sz w:val="24"/>
          <w:szCs w:val="24"/>
          <w:u w:val="single"/>
        </w:rPr>
        <w:t>VII. úloha: Dokončenie jednoduchého príbehu tak, aby sa skončil:</w:t>
      </w:r>
    </w:p>
    <w:p>
      <w:pPr>
        <w:pStyle w:val="Normal"/>
        <w:rPr>
          <w:rFonts w:ascii="Times New Roman" w:hAnsi="Times New Roman" w:cs="Times New Roman"/>
          <w:sz w:val="24"/>
          <w:szCs w:val="24"/>
        </w:rPr>
      </w:pPr>
      <w:r>
        <w:rPr>
          <w:rFonts w:cs="Times New Roman" w:ascii="Times New Roman" w:hAnsi="Times New Roman"/>
          <w:sz w:val="24"/>
          <w:szCs w:val="24"/>
        </w:rPr>
        <w:t>a) veselo,</w:t>
      </w:r>
    </w:p>
    <w:p>
      <w:pPr>
        <w:pStyle w:val="Normal"/>
        <w:rPr>
          <w:rFonts w:ascii="Times New Roman" w:hAnsi="Times New Roman" w:cs="Times New Roman"/>
          <w:sz w:val="24"/>
          <w:szCs w:val="24"/>
        </w:rPr>
      </w:pPr>
      <w:r>
        <w:rPr>
          <w:rFonts w:cs="Times New Roman" w:ascii="Times New Roman" w:hAnsi="Times New Roman"/>
          <w:sz w:val="24"/>
          <w:szCs w:val="24"/>
        </w:rPr>
        <w:t>b) smutne.</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rozoznávanie emócií,</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samostatnosť slovného prejavu,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logická nadväznosť deja pri vytváraní záveru,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pútavosť a živosť rozprávania,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nezvyčajnosť riešenia dramatickej zápletky,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príp. vtipnosť riešenia záveru a pod.</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1. Dieťa chápe, rozlišuje a vie vystihnúť správne a zodpovedajúco čo je veselé</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a čo smutné:</w:t>
      </w:r>
    </w:p>
    <w:p>
      <w:pPr>
        <w:pStyle w:val="Normal"/>
        <w:rPr>
          <w:rFonts w:ascii="Times New Roman" w:hAnsi="Times New Roman" w:cs="Times New Roman"/>
          <w:sz w:val="24"/>
          <w:szCs w:val="24"/>
        </w:rPr>
      </w:pPr>
      <w:r>
        <w:rPr>
          <w:rFonts w:cs="Times New Roman" w:ascii="Times New Roman" w:hAnsi="Times New Roman"/>
          <w:sz w:val="24"/>
          <w:szCs w:val="24"/>
        </w:rPr>
        <w:t>A. väčšinou</w:t>
      </w:r>
    </w:p>
    <w:p>
      <w:pPr>
        <w:pStyle w:val="Normal"/>
        <w:rPr>
          <w:rFonts w:ascii="Times New Roman" w:hAnsi="Times New Roman" w:cs="Times New Roman"/>
          <w:sz w:val="24"/>
          <w:szCs w:val="24"/>
        </w:rPr>
      </w:pPr>
      <w:r>
        <w:rPr>
          <w:rFonts w:cs="Times New Roman" w:ascii="Times New Roman" w:hAnsi="Times New Roman"/>
          <w:sz w:val="24"/>
          <w:szCs w:val="24"/>
        </w:rPr>
        <w:t>B. niekedy</w:t>
      </w:r>
    </w:p>
    <w:p>
      <w:pPr>
        <w:pStyle w:val="Normal"/>
        <w:rPr>
          <w:rFonts w:ascii="Times New Roman" w:hAnsi="Times New Roman" w:cs="Times New Roman"/>
          <w:sz w:val="24"/>
          <w:szCs w:val="24"/>
        </w:rPr>
      </w:pPr>
      <w:r>
        <w:rPr>
          <w:rFonts w:cs="Times New Roman" w:ascii="Times New Roman" w:hAnsi="Times New Roman"/>
          <w:sz w:val="24"/>
          <w:szCs w:val="24"/>
        </w:rPr>
        <w:t>C. zväčša nevie</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 Samostatne dokáže rozprávať a vymýšľať pokračovanie príbehu s veselým</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alebo smutným záverom:</w:t>
      </w:r>
    </w:p>
    <w:p>
      <w:pPr>
        <w:pStyle w:val="Normal"/>
        <w:rPr>
          <w:rFonts w:ascii="Times New Roman" w:hAnsi="Times New Roman" w:cs="Times New Roman"/>
          <w:sz w:val="24"/>
          <w:szCs w:val="24"/>
        </w:rPr>
      </w:pPr>
      <w:r>
        <w:rPr>
          <w:rFonts w:cs="Times New Roman" w:ascii="Times New Roman" w:hAnsi="Times New Roman"/>
          <w:sz w:val="24"/>
          <w:szCs w:val="24"/>
        </w:rPr>
        <w:t>A. samostatne, takmer bez pomoci dospelého</w:t>
      </w:r>
    </w:p>
    <w:p>
      <w:pPr>
        <w:pStyle w:val="Normal"/>
        <w:rPr>
          <w:rFonts w:ascii="Times New Roman" w:hAnsi="Times New Roman" w:cs="Times New Roman"/>
          <w:sz w:val="24"/>
          <w:szCs w:val="24"/>
        </w:rPr>
      </w:pPr>
      <w:r>
        <w:rPr>
          <w:rFonts w:cs="Times New Roman" w:ascii="Times New Roman" w:hAnsi="Times New Roman"/>
          <w:sz w:val="24"/>
          <w:szCs w:val="24"/>
        </w:rPr>
        <w:t>B. s čiastočnou pomocou dospelého</w:t>
      </w:r>
    </w:p>
    <w:p>
      <w:pPr>
        <w:pStyle w:val="Normal"/>
        <w:rPr>
          <w:rFonts w:ascii="Times New Roman" w:hAnsi="Times New Roman" w:cs="Times New Roman"/>
          <w:sz w:val="24"/>
          <w:szCs w:val="24"/>
        </w:rPr>
      </w:pPr>
      <w:r>
        <w:rPr>
          <w:rFonts w:cs="Times New Roman" w:ascii="Times New Roman" w:hAnsi="Times New Roman"/>
          <w:sz w:val="24"/>
          <w:szCs w:val="24"/>
        </w:rPr>
        <w:t>C. iba s pomocou dospelého</w:t>
      </w:r>
    </w:p>
    <w:p>
      <w:pPr>
        <w:pStyle w:val="Normal"/>
        <w:rPr>
          <w:rFonts w:ascii="Times New Roman" w:hAnsi="Times New Roman" w:cs="Times New Roman"/>
          <w:sz w:val="24"/>
          <w:szCs w:val="24"/>
        </w:rPr>
      </w:pPr>
      <w:r>
        <w:rPr>
          <w:rFonts w:cs="Times New Roman" w:ascii="Times New Roman" w:hAnsi="Times New Roman"/>
          <w:sz w:val="24"/>
          <w:szCs w:val="24"/>
        </w:rPr>
        <w:t>D. takmer vôbec, ani s pomocou dospelého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3. Logická nadväznosť deja pri vytváraní veselého alebo smutného záveru:</w:t>
      </w:r>
    </w:p>
    <w:p>
      <w:pPr>
        <w:pStyle w:val="Normal"/>
        <w:rPr>
          <w:rFonts w:ascii="Times New Roman" w:hAnsi="Times New Roman" w:cs="Times New Roman"/>
          <w:sz w:val="24"/>
          <w:szCs w:val="24"/>
        </w:rPr>
      </w:pPr>
      <w:r>
        <w:rPr>
          <w:rFonts w:cs="Times New Roman" w:ascii="Times New Roman" w:hAnsi="Times New Roman"/>
          <w:sz w:val="24"/>
          <w:szCs w:val="24"/>
        </w:rPr>
        <w:t>A. vie logicky nadviazať na predchádzajúci dej a rozvíjať ho</w:t>
      </w:r>
    </w:p>
    <w:p>
      <w:pPr>
        <w:pStyle w:val="Normal"/>
        <w:rPr>
          <w:rFonts w:ascii="Times New Roman" w:hAnsi="Times New Roman" w:cs="Times New Roman"/>
          <w:sz w:val="24"/>
          <w:szCs w:val="24"/>
        </w:rPr>
      </w:pPr>
      <w:r>
        <w:rPr>
          <w:rFonts w:cs="Times New Roman" w:ascii="Times New Roman" w:hAnsi="Times New Roman"/>
          <w:sz w:val="24"/>
          <w:szCs w:val="24"/>
        </w:rPr>
        <w:t>B. čiastočne nadväzuje na predchádzajúci dej</w:t>
      </w:r>
    </w:p>
    <w:p>
      <w:pPr>
        <w:pStyle w:val="Normal"/>
        <w:rPr>
          <w:rFonts w:ascii="Times New Roman" w:hAnsi="Times New Roman" w:cs="Times New Roman"/>
          <w:sz w:val="24"/>
          <w:szCs w:val="24"/>
        </w:rPr>
      </w:pPr>
      <w:r>
        <w:rPr>
          <w:rFonts w:cs="Times New Roman" w:ascii="Times New Roman" w:hAnsi="Times New Roman"/>
          <w:sz w:val="24"/>
          <w:szCs w:val="24"/>
        </w:rPr>
        <w:t>C. takmer vôbec nedokáže logicky nadviazať na predchádzajúci dej</w:t>
      </w:r>
    </w:p>
    <w:p>
      <w:pPr>
        <w:pStyle w:val="Normal"/>
        <w:rPr>
          <w:rFonts w:ascii="Times New Roman" w:hAnsi="Times New Roman" w:cs="Times New Roman"/>
          <w:sz w:val="24"/>
          <w:szCs w:val="24"/>
        </w:rPr>
      </w:pPr>
      <w:r>
        <w:rPr>
          <w:rFonts w:cs="Times New Roman" w:ascii="Times New Roman" w:hAnsi="Times New Roman"/>
          <w:sz w:val="24"/>
          <w:szCs w:val="24"/>
        </w:rPr>
        <w:t>a rozvíjať ho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4. Živosť, pútavosť a zaujímavosť rozprávania:</w:t>
      </w:r>
    </w:p>
    <w:p>
      <w:pPr>
        <w:pStyle w:val="Normal"/>
        <w:rPr>
          <w:rFonts w:ascii="Times New Roman" w:hAnsi="Times New Roman" w:cs="Times New Roman"/>
          <w:sz w:val="24"/>
          <w:szCs w:val="24"/>
        </w:rPr>
      </w:pPr>
      <w:r>
        <w:rPr>
          <w:rFonts w:cs="Times New Roman" w:ascii="Times New Roman" w:hAnsi="Times New Roman"/>
          <w:sz w:val="24"/>
          <w:szCs w:val="24"/>
        </w:rPr>
        <w:t>A. zväčša rozpráva pútavo, živo a zaujímavo (používa dostatočne širokú</w:t>
      </w:r>
    </w:p>
    <w:p>
      <w:pPr>
        <w:pStyle w:val="Normal"/>
        <w:rPr>
          <w:rFonts w:ascii="Times New Roman" w:hAnsi="Times New Roman" w:cs="Times New Roman"/>
          <w:sz w:val="24"/>
          <w:szCs w:val="24"/>
        </w:rPr>
      </w:pPr>
      <w:r>
        <w:rPr>
          <w:rFonts w:cs="Times New Roman" w:ascii="Times New Roman" w:hAnsi="Times New Roman"/>
          <w:sz w:val="24"/>
          <w:szCs w:val="24"/>
        </w:rPr>
        <w:t>slovnú zásobu, bohatú najmä na prídavné mená a prívlastky)</w:t>
      </w:r>
    </w:p>
    <w:p>
      <w:pPr>
        <w:pStyle w:val="Normal"/>
        <w:rPr>
          <w:rFonts w:ascii="Times New Roman" w:hAnsi="Times New Roman" w:cs="Times New Roman"/>
          <w:sz w:val="24"/>
          <w:szCs w:val="24"/>
        </w:rPr>
      </w:pPr>
      <w:r>
        <w:rPr>
          <w:rFonts w:cs="Times New Roman" w:ascii="Times New Roman" w:hAnsi="Times New Roman"/>
          <w:sz w:val="24"/>
          <w:szCs w:val="24"/>
        </w:rPr>
        <w:t>B. niekedy rozpráva pútavo, živo a zaujímavo (používa menej širokú slovnú</w:t>
      </w:r>
    </w:p>
    <w:p>
      <w:pPr>
        <w:pStyle w:val="Normal"/>
        <w:rPr>
          <w:rFonts w:ascii="Times New Roman" w:hAnsi="Times New Roman" w:cs="Times New Roman"/>
          <w:sz w:val="24"/>
          <w:szCs w:val="24"/>
        </w:rPr>
      </w:pPr>
      <w:r>
        <w:rPr>
          <w:rFonts w:cs="Times New Roman" w:ascii="Times New Roman" w:hAnsi="Times New Roman"/>
          <w:sz w:val="24"/>
          <w:szCs w:val="24"/>
        </w:rPr>
        <w:t>zásobu s nižšou frekvenciou prídavných mien a prívlastkov)</w:t>
      </w:r>
    </w:p>
    <w:p>
      <w:pPr>
        <w:pStyle w:val="Normal"/>
        <w:rPr>
          <w:rFonts w:ascii="Times New Roman" w:hAnsi="Times New Roman" w:cs="Times New Roman"/>
          <w:sz w:val="24"/>
          <w:szCs w:val="24"/>
        </w:rPr>
      </w:pPr>
      <w:r>
        <w:rPr>
          <w:rFonts w:cs="Times New Roman" w:ascii="Times New Roman" w:hAnsi="Times New Roman"/>
          <w:sz w:val="24"/>
          <w:szCs w:val="24"/>
        </w:rPr>
        <w:t>C. zväčša rozpráva ťažkopádne, nasilu (používa obmedzenú slovnú zásobu</w:t>
      </w:r>
    </w:p>
    <w:p>
      <w:pPr>
        <w:pStyle w:val="Normal"/>
        <w:rPr>
          <w:rFonts w:ascii="Times New Roman" w:hAnsi="Times New Roman" w:cs="Times New Roman"/>
          <w:sz w:val="24"/>
          <w:szCs w:val="24"/>
        </w:rPr>
      </w:pPr>
      <w:r>
        <w:rPr>
          <w:rFonts w:cs="Times New Roman" w:ascii="Times New Roman" w:hAnsi="Times New Roman"/>
          <w:sz w:val="24"/>
          <w:szCs w:val="24"/>
        </w:rPr>
        <w:t>s takmer žiadnym výskytom prídavných mien a prívlastkov)</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5. Záver je nezvyčajný, zaujímavý:</w:t>
      </w:r>
    </w:p>
    <w:p>
      <w:pPr>
        <w:pStyle w:val="Normal"/>
        <w:rPr>
          <w:rFonts w:ascii="Times New Roman" w:hAnsi="Times New Roman" w:cs="Times New Roman"/>
          <w:sz w:val="24"/>
          <w:szCs w:val="24"/>
        </w:rPr>
      </w:pPr>
      <w:r>
        <w:rPr>
          <w:rFonts w:cs="Times New Roman" w:ascii="Times New Roman" w:hAnsi="Times New Roman"/>
          <w:sz w:val="24"/>
          <w:szCs w:val="24"/>
        </w:rPr>
        <w:t>A. často (rovnaké alebo podobné – neobvyklé riešenie záveru sa vyskytlo</w:t>
      </w:r>
    </w:p>
    <w:p>
      <w:pPr>
        <w:pStyle w:val="Normal"/>
        <w:rPr>
          <w:rFonts w:ascii="Times New Roman" w:hAnsi="Times New Roman" w:cs="Times New Roman"/>
          <w:sz w:val="24"/>
          <w:szCs w:val="24"/>
        </w:rPr>
      </w:pPr>
      <w:r>
        <w:rPr>
          <w:rFonts w:cs="Times New Roman" w:ascii="Times New Roman" w:hAnsi="Times New Roman"/>
          <w:sz w:val="24"/>
          <w:szCs w:val="24"/>
        </w:rPr>
        <w:t>len výnimočne u jedného alebo u veľmi malého počtu detí)</w:t>
      </w:r>
    </w:p>
    <w:p>
      <w:pPr>
        <w:pStyle w:val="Normal"/>
        <w:rPr>
          <w:rFonts w:ascii="Times New Roman" w:hAnsi="Times New Roman" w:cs="Times New Roman"/>
          <w:sz w:val="24"/>
          <w:szCs w:val="24"/>
        </w:rPr>
      </w:pPr>
      <w:r>
        <w:rPr>
          <w:rFonts w:cs="Times New Roman" w:ascii="Times New Roman" w:hAnsi="Times New Roman"/>
          <w:sz w:val="24"/>
          <w:szCs w:val="24"/>
        </w:rPr>
        <w:t>B. niekedy (to isté alebo podobné riešenie záveru vymyslelo niekoľko detí)</w:t>
      </w:r>
    </w:p>
    <w:p>
      <w:pPr>
        <w:pStyle w:val="Normal"/>
        <w:rPr>
          <w:rFonts w:ascii="Times New Roman" w:hAnsi="Times New Roman" w:cs="Times New Roman"/>
          <w:sz w:val="24"/>
          <w:szCs w:val="24"/>
        </w:rPr>
      </w:pPr>
      <w:r>
        <w:rPr>
          <w:rFonts w:cs="Times New Roman" w:ascii="Times New Roman" w:hAnsi="Times New Roman"/>
          <w:sz w:val="24"/>
          <w:szCs w:val="24"/>
        </w:rPr>
        <w:t>C. takmer nikdy (rovnaké a obvyklé – veľmi podobné riešenie záveru</w:t>
      </w:r>
    </w:p>
    <w:p>
      <w:pPr>
        <w:pStyle w:val="Normal"/>
        <w:rPr>
          <w:rFonts w:ascii="Times New Roman" w:hAnsi="Times New Roman" w:cs="Times New Roman"/>
          <w:sz w:val="24"/>
          <w:szCs w:val="24"/>
        </w:rPr>
      </w:pPr>
      <w:r>
        <w:rPr>
          <w:rFonts w:cs="Times New Roman" w:ascii="Times New Roman" w:hAnsi="Times New Roman"/>
          <w:sz w:val="24"/>
          <w:szCs w:val="24"/>
        </w:rPr>
        <w:t>vymyslela väčšina detí)</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6. Vtipnosť ukončenia príbehu, dramatické doriešenie príbehu je vtipné:</w:t>
      </w:r>
    </w:p>
    <w:p>
      <w:pPr>
        <w:pStyle w:val="Normal"/>
        <w:rPr>
          <w:rFonts w:ascii="Times New Roman" w:hAnsi="Times New Roman" w:cs="Times New Roman"/>
          <w:sz w:val="24"/>
          <w:szCs w:val="24"/>
        </w:rPr>
      </w:pPr>
      <w:r>
        <w:rPr>
          <w:rFonts w:cs="Times New Roman" w:ascii="Times New Roman" w:hAnsi="Times New Roman"/>
          <w:sz w:val="24"/>
          <w:szCs w:val="24"/>
        </w:rPr>
        <w:t>A. často</w:t>
      </w:r>
    </w:p>
    <w:p>
      <w:pPr>
        <w:pStyle w:val="Normal"/>
        <w:rPr>
          <w:rFonts w:ascii="Times New Roman" w:hAnsi="Times New Roman" w:cs="Times New Roman"/>
          <w:sz w:val="24"/>
          <w:szCs w:val="24"/>
        </w:rPr>
      </w:pPr>
      <w:r>
        <w:rPr>
          <w:rFonts w:cs="Times New Roman" w:ascii="Times New Roman" w:hAnsi="Times New Roman"/>
          <w:sz w:val="24"/>
          <w:szCs w:val="24"/>
        </w:rPr>
        <w:t>B. niekedy, len v niektorých častiach alebo prvkoch</w:t>
      </w:r>
    </w:p>
    <w:p>
      <w:pPr>
        <w:pStyle w:val="Normal"/>
        <w:rPr>
          <w:rFonts w:ascii="Times New Roman" w:hAnsi="Times New Roman" w:cs="Times New Roman"/>
          <w:sz w:val="24"/>
          <w:szCs w:val="24"/>
        </w:rPr>
      </w:pPr>
      <w:r>
        <w:rPr>
          <w:rFonts w:cs="Times New Roman" w:ascii="Times New Roman" w:hAnsi="Times New Roman"/>
          <w:sz w:val="24"/>
          <w:szCs w:val="24"/>
        </w:rPr>
        <w:t>C. takmer nikdy</w:t>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POZOROVACÍ HÁROK PRE VEKOVÚ KATEGÓRIU 2 – 4-ROČNÝCH DETÍ</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Meno dieťaťa:</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Dátum narodenia:</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I. úloha: Správanie sa dieťaťa v hre a v iných aktivitách</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uprednostňovanie skupinovej hry (s počtom troch až štyroch detí), hry vo</w:t>
      </w:r>
    </w:p>
    <w:p>
      <w:pPr>
        <w:pStyle w:val="Normal"/>
        <w:rPr>
          <w:rFonts w:ascii="Times New Roman" w:hAnsi="Times New Roman" w:cs="Times New Roman"/>
          <w:sz w:val="24"/>
          <w:szCs w:val="24"/>
        </w:rPr>
      </w:pPr>
      <w:r>
        <w:rPr>
          <w:rFonts w:cs="Times New Roman" w:ascii="Times New Roman" w:hAnsi="Times New Roman"/>
          <w:sz w:val="24"/>
          <w:szCs w:val="24"/>
        </w:rPr>
        <w:t>dvojici alebo individuálnej hry,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nadväzovanie kontaktov v hre alebo spoločnej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zaujímanie roly – vedúcej, rovnocennej, podriadenej v hre a v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podriaďovanie sa spoločne prijatým pravidlám hry alebo inej aktivity,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správanie sa dieťaťa,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prosociálne správanie v hre a v inej aktivite,</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prejavy záujmu o hru a inú aktivitu,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sústredenie sa na hru alebo inú aktivitu,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upratovanie hračiek po hre alebo inej aktivite.</w:t>
      </w:r>
    </w:p>
    <w:p>
      <w:pPr>
        <w:pStyle w:val="Normal"/>
        <w:rPr>
          <w:rFonts w:ascii="Times New Roman" w:hAnsi="Times New Roman" w:cs="Times New Roman"/>
          <w:b/>
          <w:sz w:val="24"/>
          <w:szCs w:val="24"/>
        </w:rPr>
      </w:pPr>
      <w:r>
        <w:rPr>
          <w:rFonts w:cs="Times New Roman" w:ascii="Times New Roman" w:hAnsi="Times New Roman"/>
          <w:b/>
          <w:sz w:val="24"/>
          <w:szCs w:val="24"/>
        </w:rPr>
        <w:t>1. Najčastejšie sa hrá v hre:</w:t>
      </w:r>
    </w:p>
    <w:p>
      <w:pPr>
        <w:pStyle w:val="Normal"/>
        <w:rPr>
          <w:rFonts w:ascii="Times New Roman" w:hAnsi="Times New Roman" w:cs="Times New Roman"/>
          <w:sz w:val="24"/>
          <w:szCs w:val="24"/>
        </w:rPr>
      </w:pPr>
      <w:r>
        <w:rPr>
          <w:rFonts w:cs="Times New Roman" w:ascii="Times New Roman" w:hAnsi="Times New Roman"/>
          <w:sz w:val="24"/>
          <w:szCs w:val="24"/>
        </w:rPr>
        <w:t>A. skupinovej (v malej skupine s tromi, príp. aj viac deťmi)</w:t>
      </w:r>
    </w:p>
    <w:p>
      <w:pPr>
        <w:pStyle w:val="Normal"/>
        <w:rPr>
          <w:rFonts w:ascii="Times New Roman" w:hAnsi="Times New Roman" w:cs="Times New Roman"/>
          <w:sz w:val="24"/>
          <w:szCs w:val="24"/>
        </w:rPr>
      </w:pPr>
      <w:r>
        <w:rPr>
          <w:rFonts w:cs="Times New Roman" w:ascii="Times New Roman" w:hAnsi="Times New Roman"/>
          <w:sz w:val="24"/>
          <w:szCs w:val="24"/>
        </w:rPr>
        <w:t>B. vo dvojici</w:t>
      </w:r>
    </w:p>
    <w:p>
      <w:pPr>
        <w:pStyle w:val="Normal"/>
        <w:rPr>
          <w:rFonts w:ascii="Times New Roman" w:hAnsi="Times New Roman" w:cs="Times New Roman"/>
          <w:sz w:val="24"/>
          <w:szCs w:val="24"/>
        </w:rPr>
      </w:pPr>
      <w:r>
        <w:rPr>
          <w:rFonts w:cs="Times New Roman" w:ascii="Times New Roman" w:hAnsi="Times New Roman"/>
          <w:sz w:val="24"/>
          <w:szCs w:val="24"/>
        </w:rPr>
        <w:t>C. individuálnej</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t>2. Kontakty v skupinovej hre, spoločnej aktivite alebo medzi deťmi nadväzuje:</w:t>
      </w:r>
    </w:p>
    <w:p>
      <w:pPr>
        <w:pStyle w:val="Normal"/>
        <w:rPr>
          <w:rFonts w:ascii="Times New Roman" w:hAnsi="Times New Roman" w:cs="Times New Roman"/>
          <w:sz w:val="24"/>
          <w:szCs w:val="24"/>
        </w:rPr>
      </w:pPr>
      <w:r>
        <w:rPr>
          <w:rFonts w:cs="Times New Roman" w:ascii="Times New Roman" w:hAnsi="Times New Roman"/>
          <w:sz w:val="24"/>
          <w:szCs w:val="24"/>
        </w:rPr>
        <w:t>A. ľahko</w:t>
      </w:r>
    </w:p>
    <w:p>
      <w:pPr>
        <w:pStyle w:val="Normal"/>
        <w:rPr>
          <w:rFonts w:ascii="Times New Roman" w:hAnsi="Times New Roman" w:cs="Times New Roman"/>
          <w:sz w:val="24"/>
          <w:szCs w:val="24"/>
        </w:rPr>
      </w:pPr>
      <w:r>
        <w:rPr>
          <w:rFonts w:cs="Times New Roman" w:ascii="Times New Roman" w:hAnsi="Times New Roman"/>
          <w:sz w:val="24"/>
          <w:szCs w:val="24"/>
        </w:rPr>
        <w:t>B. s prípadnou pomocou dospelého</w:t>
      </w:r>
    </w:p>
    <w:p>
      <w:pPr>
        <w:pStyle w:val="Normal"/>
        <w:rPr>
          <w:rFonts w:ascii="Times New Roman" w:hAnsi="Times New Roman" w:cs="Times New Roman"/>
          <w:sz w:val="24"/>
          <w:szCs w:val="24"/>
        </w:rPr>
      </w:pPr>
      <w:r>
        <w:rPr>
          <w:rFonts w:cs="Times New Roman" w:ascii="Times New Roman" w:hAnsi="Times New Roman"/>
          <w:sz w:val="24"/>
          <w:szCs w:val="24"/>
        </w:rPr>
        <w:t>C. takmer vôbec</w:t>
      </w:r>
    </w:p>
    <w:p>
      <w:pPr>
        <w:pStyle w:val="Normal"/>
        <w:rPr>
          <w:rFonts w:ascii="Times New Roman" w:hAnsi="Times New Roman" w:cs="Times New Roman"/>
          <w:b/>
          <w:sz w:val="24"/>
          <w:szCs w:val="24"/>
        </w:rPr>
      </w:pPr>
      <w:r>
        <w:rPr>
          <w:rFonts w:cs="Times New Roman" w:ascii="Times New Roman" w:hAnsi="Times New Roman"/>
          <w:b/>
          <w:sz w:val="24"/>
          <w:szCs w:val="24"/>
        </w:rPr>
        <w:t>3. V skupinovej hre a v inej aktivite zaujíma spravidla rolu:</w:t>
      </w:r>
    </w:p>
    <w:p>
      <w:pPr>
        <w:pStyle w:val="Normal"/>
        <w:rPr>
          <w:rFonts w:ascii="Times New Roman" w:hAnsi="Times New Roman" w:cs="Times New Roman"/>
          <w:sz w:val="24"/>
          <w:szCs w:val="24"/>
        </w:rPr>
      </w:pPr>
      <w:r>
        <w:rPr>
          <w:rFonts w:cs="Times New Roman" w:ascii="Times New Roman" w:hAnsi="Times New Roman"/>
          <w:sz w:val="24"/>
          <w:szCs w:val="24"/>
        </w:rPr>
        <w:t>A. vedúcu</w:t>
      </w:r>
    </w:p>
    <w:p>
      <w:pPr>
        <w:pStyle w:val="Normal"/>
        <w:rPr>
          <w:rFonts w:ascii="Times New Roman" w:hAnsi="Times New Roman" w:cs="Times New Roman"/>
          <w:sz w:val="24"/>
          <w:szCs w:val="24"/>
        </w:rPr>
      </w:pPr>
      <w:r>
        <w:rPr>
          <w:rFonts w:cs="Times New Roman" w:ascii="Times New Roman" w:hAnsi="Times New Roman"/>
          <w:sz w:val="24"/>
          <w:szCs w:val="24"/>
        </w:rPr>
        <w:t>B. rovnocennú</w:t>
      </w:r>
    </w:p>
    <w:p>
      <w:pPr>
        <w:pStyle w:val="Normal"/>
        <w:rPr>
          <w:rFonts w:ascii="Times New Roman" w:hAnsi="Times New Roman" w:cs="Times New Roman"/>
          <w:sz w:val="24"/>
          <w:szCs w:val="24"/>
        </w:rPr>
      </w:pPr>
      <w:r>
        <w:rPr>
          <w:rFonts w:cs="Times New Roman" w:ascii="Times New Roman" w:hAnsi="Times New Roman"/>
          <w:sz w:val="24"/>
          <w:szCs w:val="24"/>
        </w:rPr>
        <w:t>C. podriadenú</w:t>
      </w:r>
    </w:p>
    <w:p>
      <w:pPr>
        <w:pStyle w:val="Normal"/>
        <w:rPr>
          <w:rFonts w:ascii="Times New Roman" w:hAnsi="Times New Roman" w:cs="Times New Roman"/>
          <w:b/>
          <w:sz w:val="24"/>
          <w:szCs w:val="24"/>
        </w:rPr>
      </w:pPr>
      <w:r>
        <w:rPr>
          <w:rFonts w:cs="Times New Roman" w:ascii="Times New Roman" w:hAnsi="Times New Roman"/>
          <w:b/>
          <w:sz w:val="24"/>
          <w:szCs w:val="24"/>
        </w:rPr>
        <w:t>4. Spoločne prijatým pravidlám sa v hre alebo v spoločnej aktivite podriaďuje:</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niekedy</w:t>
      </w:r>
    </w:p>
    <w:p>
      <w:pPr>
        <w:pStyle w:val="Normal"/>
        <w:rPr>
          <w:rFonts w:ascii="Times New Roman" w:hAnsi="Times New Roman" w:cs="Times New Roman"/>
          <w:sz w:val="24"/>
          <w:szCs w:val="24"/>
        </w:rPr>
      </w:pPr>
      <w:r>
        <w:rPr>
          <w:rFonts w:cs="Times New Roman" w:ascii="Times New Roman" w:hAnsi="Times New Roman"/>
          <w:sz w:val="24"/>
          <w:szCs w:val="24"/>
        </w:rPr>
        <w:t>C. takmer nikdy</w:t>
      </w:r>
    </w:p>
    <w:p>
      <w:pPr>
        <w:pStyle w:val="Normal"/>
        <w:rPr>
          <w:rFonts w:ascii="Times New Roman" w:hAnsi="Times New Roman" w:cs="Times New Roman"/>
          <w:b/>
          <w:sz w:val="24"/>
          <w:szCs w:val="24"/>
        </w:rPr>
      </w:pPr>
      <w:r>
        <w:rPr>
          <w:rFonts w:cs="Times New Roman" w:ascii="Times New Roman" w:hAnsi="Times New Roman"/>
          <w:b/>
          <w:sz w:val="24"/>
          <w:szCs w:val="24"/>
        </w:rPr>
        <w:t>5. V hre alebo v spoločnej aktivite sa správa:</w:t>
      </w:r>
    </w:p>
    <w:p>
      <w:pPr>
        <w:pStyle w:val="Normal"/>
        <w:rPr>
          <w:rFonts w:ascii="Times New Roman" w:hAnsi="Times New Roman" w:cs="Times New Roman"/>
          <w:sz w:val="24"/>
          <w:szCs w:val="24"/>
        </w:rPr>
      </w:pPr>
      <w:r>
        <w:rPr>
          <w:rFonts w:cs="Times New Roman" w:ascii="Times New Roman" w:hAnsi="Times New Roman"/>
          <w:sz w:val="24"/>
          <w:szCs w:val="24"/>
        </w:rPr>
        <w:t>A. priateľsky – radostne, má radosť zo spoluhry alebo inej činnosti</w:t>
      </w:r>
    </w:p>
    <w:p>
      <w:pPr>
        <w:pStyle w:val="Normal"/>
        <w:rPr>
          <w:rFonts w:ascii="Times New Roman" w:hAnsi="Times New Roman" w:cs="Times New Roman"/>
          <w:sz w:val="24"/>
          <w:szCs w:val="24"/>
        </w:rPr>
      </w:pPr>
      <w:r>
        <w:rPr>
          <w:rFonts w:cs="Times New Roman" w:ascii="Times New Roman" w:hAnsi="Times New Roman"/>
          <w:sz w:val="24"/>
          <w:szCs w:val="24"/>
        </w:rPr>
        <w:t>s ostatnými deťmi, teší sa z hry, primerane vyjadruje pozitívne</w:t>
      </w:r>
    </w:p>
    <w:p>
      <w:pPr>
        <w:pStyle w:val="Normal"/>
        <w:rPr>
          <w:rFonts w:ascii="Times New Roman" w:hAnsi="Times New Roman" w:cs="Times New Roman"/>
          <w:sz w:val="24"/>
          <w:szCs w:val="24"/>
        </w:rPr>
      </w:pPr>
      <w:r>
        <w:rPr>
          <w:rFonts w:cs="Times New Roman" w:ascii="Times New Roman" w:hAnsi="Times New Roman"/>
          <w:sz w:val="24"/>
          <w:szCs w:val="24"/>
        </w:rPr>
        <w:t>i negatívne emócie</w:t>
      </w:r>
    </w:p>
    <w:p>
      <w:pPr>
        <w:pStyle w:val="Normal"/>
        <w:rPr>
          <w:rFonts w:ascii="Times New Roman" w:hAnsi="Times New Roman" w:cs="Times New Roman"/>
          <w:sz w:val="24"/>
          <w:szCs w:val="24"/>
        </w:rPr>
      </w:pPr>
      <w:r>
        <w:rPr>
          <w:rFonts w:cs="Times New Roman" w:ascii="Times New Roman" w:hAnsi="Times New Roman"/>
          <w:sz w:val="24"/>
          <w:szCs w:val="24"/>
        </w:rPr>
        <w:t>B. pokojne – neutrálne (nevyvoláva konflikty), neutrálne vyjadruje</w:t>
      </w:r>
    </w:p>
    <w:p>
      <w:pPr>
        <w:pStyle w:val="Normal"/>
        <w:rPr>
          <w:rFonts w:ascii="Times New Roman" w:hAnsi="Times New Roman" w:cs="Times New Roman"/>
          <w:sz w:val="24"/>
          <w:szCs w:val="24"/>
        </w:rPr>
      </w:pPr>
      <w:r>
        <w:rPr>
          <w:rFonts w:cs="Times New Roman" w:ascii="Times New Roman" w:hAnsi="Times New Roman"/>
          <w:sz w:val="24"/>
          <w:szCs w:val="24"/>
        </w:rPr>
        <w:t>pozitívne i negatívne emócie – neprejavuje výraznejšiu radosť z hry</w:t>
      </w:r>
    </w:p>
    <w:p>
      <w:pPr>
        <w:pStyle w:val="Normal"/>
        <w:rPr>
          <w:rFonts w:ascii="Times New Roman" w:hAnsi="Times New Roman" w:cs="Times New Roman"/>
          <w:sz w:val="24"/>
          <w:szCs w:val="24"/>
        </w:rPr>
      </w:pPr>
      <w:r>
        <w:rPr>
          <w:rFonts w:cs="Times New Roman" w:ascii="Times New Roman" w:hAnsi="Times New Roman"/>
          <w:sz w:val="24"/>
          <w:szCs w:val="24"/>
        </w:rPr>
        <w:t>alebo inej činnosti, bezproblémovo sa však prispôsobuje iným deťom</w:t>
      </w:r>
    </w:p>
    <w:p>
      <w:pPr>
        <w:pStyle w:val="Normal"/>
        <w:rPr>
          <w:rFonts w:ascii="Times New Roman" w:hAnsi="Times New Roman" w:cs="Times New Roman"/>
          <w:sz w:val="24"/>
          <w:szCs w:val="24"/>
        </w:rPr>
      </w:pPr>
      <w:r>
        <w:rPr>
          <w:rFonts w:cs="Times New Roman" w:ascii="Times New Roman" w:hAnsi="Times New Roman"/>
          <w:sz w:val="24"/>
          <w:szCs w:val="24"/>
        </w:rPr>
        <w:t>a situáciám</w:t>
      </w:r>
    </w:p>
    <w:p>
      <w:pPr>
        <w:pStyle w:val="Normal"/>
        <w:rPr>
          <w:rFonts w:ascii="Times New Roman" w:hAnsi="Times New Roman" w:cs="Times New Roman"/>
          <w:sz w:val="24"/>
          <w:szCs w:val="24"/>
        </w:rPr>
      </w:pPr>
      <w:r>
        <w:rPr>
          <w:rFonts w:cs="Times New Roman" w:ascii="Times New Roman" w:hAnsi="Times New Roman"/>
          <w:sz w:val="24"/>
          <w:szCs w:val="24"/>
        </w:rPr>
        <w:t>C. útočne – agresívne (vyvoláva konflikty), je nespokojné s priebehom hry</w:t>
      </w:r>
    </w:p>
    <w:p>
      <w:pPr>
        <w:pStyle w:val="Normal"/>
        <w:rPr>
          <w:rFonts w:ascii="Times New Roman" w:hAnsi="Times New Roman" w:cs="Times New Roman"/>
          <w:sz w:val="24"/>
          <w:szCs w:val="24"/>
        </w:rPr>
      </w:pPr>
      <w:r>
        <w:rPr>
          <w:rFonts w:cs="Times New Roman" w:ascii="Times New Roman" w:hAnsi="Times New Roman"/>
          <w:sz w:val="24"/>
          <w:szCs w:val="24"/>
        </w:rPr>
        <w:t>alebo inej činnosti, nevhodným spôsobom vyjadruje negatívne emócie,</w:t>
      </w:r>
    </w:p>
    <w:p>
      <w:pPr>
        <w:pStyle w:val="Normal"/>
        <w:rPr>
          <w:rFonts w:ascii="Times New Roman" w:hAnsi="Times New Roman" w:cs="Times New Roman"/>
          <w:sz w:val="24"/>
          <w:szCs w:val="24"/>
        </w:rPr>
      </w:pPr>
      <w:r>
        <w:rPr>
          <w:rFonts w:cs="Times New Roman" w:ascii="Times New Roman" w:hAnsi="Times New Roman"/>
          <w:sz w:val="24"/>
          <w:szCs w:val="24"/>
        </w:rPr>
        <w:t>napr. háda sa s inými deťmi a správa sa deštruktívne, príp. aj atakuje iné</w:t>
      </w:r>
    </w:p>
    <w:p>
      <w:pPr>
        <w:pStyle w:val="Normal"/>
        <w:rPr>
          <w:rFonts w:ascii="Times New Roman" w:hAnsi="Times New Roman" w:cs="Times New Roman"/>
          <w:sz w:val="24"/>
          <w:szCs w:val="24"/>
        </w:rPr>
      </w:pPr>
      <w:r>
        <w:rPr>
          <w:rFonts w:cs="Times New Roman" w:ascii="Times New Roman" w:hAnsi="Times New Roman"/>
          <w:sz w:val="24"/>
          <w:szCs w:val="24"/>
        </w:rPr>
        <w:t>dieťa alebo deti a pod.</w:t>
      </w:r>
    </w:p>
    <w:p>
      <w:pPr>
        <w:pStyle w:val="Normal"/>
        <w:rPr>
          <w:rFonts w:ascii="Times New Roman" w:hAnsi="Times New Roman" w:cs="Times New Roman"/>
          <w:b/>
          <w:sz w:val="24"/>
          <w:szCs w:val="24"/>
        </w:rPr>
      </w:pPr>
      <w:r>
        <w:rPr>
          <w:rFonts w:cs="Times New Roman" w:ascii="Times New Roman" w:hAnsi="Times New Roman"/>
          <w:b/>
          <w:sz w:val="24"/>
          <w:szCs w:val="24"/>
        </w:rPr>
        <w:t>6. Prosociálne správanie v hre alebo spoločnej aktivite ako aj v bežných</w:t>
      </w:r>
    </w:p>
    <w:p>
      <w:pPr>
        <w:pStyle w:val="Normal"/>
        <w:rPr>
          <w:rFonts w:ascii="Times New Roman" w:hAnsi="Times New Roman" w:cs="Times New Roman"/>
          <w:sz w:val="24"/>
          <w:szCs w:val="24"/>
        </w:rPr>
      </w:pPr>
      <w:r>
        <w:rPr>
          <w:rFonts w:cs="Times New Roman" w:ascii="Times New Roman" w:hAnsi="Times New Roman"/>
          <w:sz w:val="24"/>
          <w:szCs w:val="24"/>
        </w:rPr>
        <w:t>situáciách. Vie poďakovať, poprosiť alebo požiadať o pomoc:</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takmer nikdy</w:t>
      </w:r>
    </w:p>
    <w:p>
      <w:pPr>
        <w:pStyle w:val="Normal"/>
        <w:rPr>
          <w:rFonts w:ascii="Times New Roman" w:hAnsi="Times New Roman" w:cs="Times New Roman"/>
          <w:b/>
          <w:sz w:val="24"/>
          <w:szCs w:val="24"/>
        </w:rPr>
      </w:pPr>
      <w:r>
        <w:rPr>
          <w:rFonts w:cs="Times New Roman" w:ascii="Times New Roman" w:hAnsi="Times New Roman"/>
          <w:b/>
          <w:sz w:val="24"/>
          <w:szCs w:val="24"/>
        </w:rPr>
        <w:t>7. Aký má záujem o hru alebo spoločnú aktivitu:</w:t>
      </w:r>
    </w:p>
    <w:p>
      <w:pPr>
        <w:pStyle w:val="Normal"/>
        <w:rPr>
          <w:rFonts w:ascii="Times New Roman" w:hAnsi="Times New Roman" w:cs="Times New Roman"/>
          <w:sz w:val="24"/>
          <w:szCs w:val="24"/>
        </w:rPr>
      </w:pPr>
      <w:r>
        <w:rPr>
          <w:rFonts w:cs="Times New Roman" w:ascii="Times New Roman" w:hAnsi="Times New Roman"/>
          <w:sz w:val="24"/>
          <w:szCs w:val="24"/>
        </w:rPr>
        <w:t>A. takmer vydrží v jednej individuálnej či skupinovej hre alebo spoločnej</w:t>
      </w:r>
    </w:p>
    <w:p>
      <w:pPr>
        <w:pStyle w:val="Normal"/>
        <w:rPr>
          <w:rFonts w:ascii="Times New Roman" w:hAnsi="Times New Roman" w:cs="Times New Roman"/>
          <w:sz w:val="24"/>
          <w:szCs w:val="24"/>
        </w:rPr>
      </w:pPr>
      <w:r>
        <w:rPr>
          <w:rFonts w:cs="Times New Roman" w:ascii="Times New Roman" w:hAnsi="Times New Roman"/>
          <w:sz w:val="24"/>
          <w:szCs w:val="24"/>
        </w:rPr>
        <w:t>aktivite určitý čas (napr. 3 – 10 minút), ak sa predsa len vzdiali od tejto</w:t>
      </w:r>
    </w:p>
    <w:p>
      <w:pPr>
        <w:pStyle w:val="Normal"/>
        <w:rPr>
          <w:rFonts w:ascii="Times New Roman" w:hAnsi="Times New Roman" w:cs="Times New Roman"/>
          <w:sz w:val="24"/>
          <w:szCs w:val="24"/>
        </w:rPr>
      </w:pPr>
      <w:r>
        <w:rPr>
          <w:rFonts w:cs="Times New Roman" w:ascii="Times New Roman" w:hAnsi="Times New Roman"/>
          <w:sz w:val="24"/>
          <w:szCs w:val="24"/>
        </w:rPr>
        <w:t>hry, vráti sa po určitom čase k nej</w:t>
      </w:r>
    </w:p>
    <w:p>
      <w:pPr>
        <w:pStyle w:val="Normal"/>
        <w:rPr>
          <w:rFonts w:ascii="Times New Roman" w:hAnsi="Times New Roman" w:cs="Times New Roman"/>
          <w:sz w:val="24"/>
          <w:szCs w:val="24"/>
        </w:rPr>
      </w:pPr>
      <w:r>
        <w:rPr>
          <w:rFonts w:cs="Times New Roman" w:ascii="Times New Roman" w:hAnsi="Times New Roman"/>
          <w:sz w:val="24"/>
          <w:szCs w:val="24"/>
        </w:rPr>
        <w:t>B. čiastočne vydrží v jednej hre (rýchlejšie strieda predmet svojho záujmu</w:t>
      </w:r>
    </w:p>
    <w:p>
      <w:pPr>
        <w:pStyle w:val="Normal"/>
        <w:rPr>
          <w:rFonts w:ascii="Times New Roman" w:hAnsi="Times New Roman" w:cs="Times New Roman"/>
          <w:sz w:val="24"/>
          <w:szCs w:val="24"/>
        </w:rPr>
      </w:pPr>
      <w:r>
        <w:rPr>
          <w:rFonts w:cs="Times New Roman" w:ascii="Times New Roman" w:hAnsi="Times New Roman"/>
          <w:sz w:val="24"/>
          <w:szCs w:val="24"/>
        </w:rPr>
        <w:t>o určitú činnosť)</w:t>
      </w:r>
    </w:p>
    <w:p>
      <w:pPr>
        <w:pStyle w:val="Normal"/>
        <w:rPr>
          <w:rFonts w:ascii="Times New Roman" w:hAnsi="Times New Roman" w:cs="Times New Roman"/>
          <w:sz w:val="24"/>
          <w:szCs w:val="24"/>
        </w:rPr>
      </w:pPr>
      <w:r>
        <w:rPr>
          <w:rFonts w:cs="Times New Roman" w:ascii="Times New Roman" w:hAnsi="Times New Roman"/>
          <w:sz w:val="24"/>
          <w:szCs w:val="24"/>
        </w:rPr>
        <w:t>C. neprejavuje takmer žiadny záujem o hru alebo inú činnosť (je príliš</w:t>
      </w:r>
    </w:p>
    <w:p>
      <w:pPr>
        <w:pStyle w:val="Normal"/>
        <w:rPr>
          <w:rFonts w:ascii="Times New Roman" w:hAnsi="Times New Roman" w:cs="Times New Roman"/>
          <w:sz w:val="24"/>
          <w:szCs w:val="24"/>
        </w:rPr>
      </w:pPr>
      <w:r>
        <w:rPr>
          <w:rFonts w:cs="Times New Roman" w:ascii="Times New Roman" w:hAnsi="Times New Roman"/>
          <w:sz w:val="24"/>
          <w:szCs w:val="24"/>
        </w:rPr>
        <w:t>pasívne)</w:t>
      </w:r>
    </w:p>
    <w:p>
      <w:pPr>
        <w:pStyle w:val="Normal"/>
        <w:rPr>
          <w:rFonts w:ascii="Times New Roman" w:hAnsi="Times New Roman" w:cs="Times New Roman"/>
          <w:b/>
          <w:sz w:val="24"/>
          <w:szCs w:val="24"/>
        </w:rPr>
      </w:pPr>
      <w:r>
        <w:rPr>
          <w:rFonts w:cs="Times New Roman" w:ascii="Times New Roman" w:hAnsi="Times New Roman"/>
          <w:b/>
          <w:sz w:val="24"/>
          <w:szCs w:val="24"/>
        </w:rPr>
        <w:t>8. Sústreďuje sa na hru alebo inú aktivitu:</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často</w:t>
      </w:r>
    </w:p>
    <w:p>
      <w:pPr>
        <w:pStyle w:val="Normal"/>
        <w:rPr>
          <w:rFonts w:ascii="Times New Roman" w:hAnsi="Times New Roman" w:cs="Times New Roman"/>
          <w:sz w:val="24"/>
          <w:szCs w:val="24"/>
        </w:rPr>
      </w:pPr>
      <w:r>
        <w:rPr>
          <w:rFonts w:cs="Times New Roman" w:ascii="Times New Roman" w:hAnsi="Times New Roman"/>
          <w:sz w:val="24"/>
          <w:szCs w:val="24"/>
        </w:rPr>
        <w:t>C. takmer nikdy</w:t>
      </w:r>
    </w:p>
    <w:p>
      <w:pPr>
        <w:pStyle w:val="Normal"/>
        <w:rPr>
          <w:rFonts w:ascii="Times New Roman" w:hAnsi="Times New Roman" w:cs="Times New Roman"/>
          <w:b/>
          <w:sz w:val="24"/>
          <w:szCs w:val="24"/>
        </w:rPr>
      </w:pPr>
      <w:r>
        <w:rPr>
          <w:rFonts w:cs="Times New Roman" w:ascii="Times New Roman" w:hAnsi="Times New Roman"/>
          <w:b/>
          <w:sz w:val="24"/>
          <w:szCs w:val="24"/>
        </w:rPr>
        <w:t>9. Upratuje hračky po hre alebo inej činnosti:</w:t>
      </w:r>
    </w:p>
    <w:p>
      <w:pPr>
        <w:pStyle w:val="Normal"/>
        <w:rPr>
          <w:rFonts w:ascii="Times New Roman" w:hAnsi="Times New Roman" w:cs="Times New Roman"/>
          <w:sz w:val="24"/>
          <w:szCs w:val="24"/>
        </w:rPr>
      </w:pPr>
      <w:r>
        <w:rPr>
          <w:rFonts w:cs="Times New Roman" w:ascii="Times New Roman" w:hAnsi="Times New Roman"/>
          <w:sz w:val="24"/>
          <w:szCs w:val="24"/>
        </w:rPr>
        <w:t>A. takmer samostatne</w:t>
      </w:r>
    </w:p>
    <w:p>
      <w:pPr>
        <w:pStyle w:val="Normal"/>
        <w:rPr>
          <w:rFonts w:ascii="Times New Roman" w:hAnsi="Times New Roman" w:cs="Times New Roman"/>
          <w:sz w:val="24"/>
          <w:szCs w:val="24"/>
        </w:rPr>
      </w:pPr>
      <w:r>
        <w:rPr>
          <w:rFonts w:cs="Times New Roman" w:ascii="Times New Roman" w:hAnsi="Times New Roman"/>
          <w:sz w:val="24"/>
          <w:szCs w:val="24"/>
        </w:rPr>
        <w:t>B. čiastočne, až po krátkom čase, skôr na základe pokynov dospelého</w:t>
      </w:r>
    </w:p>
    <w:p>
      <w:pPr>
        <w:pStyle w:val="Normal"/>
        <w:rPr>
          <w:rFonts w:ascii="Times New Roman" w:hAnsi="Times New Roman" w:cs="Times New Roman"/>
          <w:sz w:val="24"/>
          <w:szCs w:val="24"/>
        </w:rPr>
      </w:pPr>
      <w:r>
        <w:rPr>
          <w:rFonts w:cs="Times New Roman" w:ascii="Times New Roman" w:hAnsi="Times New Roman"/>
          <w:sz w:val="24"/>
          <w:szCs w:val="24"/>
        </w:rPr>
        <w:t>C. takmer vôbec, odmieta sa zapojiť do upratovania, neupratuje ani</w:t>
      </w:r>
    </w:p>
    <w:p>
      <w:pPr>
        <w:pStyle w:val="Normal"/>
        <w:rPr>
          <w:rFonts w:ascii="Times New Roman" w:hAnsi="Times New Roman" w:cs="Times New Roman"/>
          <w:sz w:val="24"/>
          <w:szCs w:val="24"/>
        </w:rPr>
      </w:pPr>
      <w:r>
        <w:rPr>
          <w:rFonts w:cs="Times New Roman" w:ascii="Times New Roman" w:hAnsi="Times New Roman"/>
          <w:sz w:val="24"/>
          <w:szCs w:val="24"/>
        </w:rPr>
        <w:t>s pomocou dospelého</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II. úloha: Vkladanie tvarov do otvorov</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rozlíšenie jednotlivých tvarov,</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samostatnosť pri vkladaní tvarov,</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sústredenosť a dokončenie vkladania tvarov,</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rýchlosť a správnosť vkladania tvarov.</w:t>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r>
    </w:p>
    <w:p>
      <w:pPr>
        <w:pStyle w:val="Normal"/>
        <w:rPr>
          <w:rFonts w:ascii="Times New Roman" w:hAnsi="Times New Roman" w:cs="Times New Roman"/>
          <w:b/>
          <w:sz w:val="24"/>
          <w:szCs w:val="24"/>
        </w:rPr>
      </w:pPr>
      <w:r>
        <w:rPr>
          <w:rFonts w:cs="Times New Roman" w:ascii="Times New Roman" w:hAnsi="Times New Roman"/>
          <w:b/>
          <w:sz w:val="24"/>
          <w:szCs w:val="24"/>
        </w:rPr>
        <w:t>1. Vizuálne rozlišuje jednotlivé tvary a k nim patriace otvory:</w:t>
      </w:r>
    </w:p>
    <w:p>
      <w:pPr>
        <w:pStyle w:val="Normal"/>
        <w:rPr>
          <w:rFonts w:ascii="Times New Roman" w:hAnsi="Times New Roman" w:cs="Times New Roman"/>
          <w:sz w:val="24"/>
          <w:szCs w:val="24"/>
        </w:rPr>
      </w:pPr>
      <w:r>
        <w:rPr>
          <w:rFonts w:cs="Times New Roman" w:ascii="Times New Roman" w:hAnsi="Times New Roman"/>
          <w:sz w:val="24"/>
          <w:szCs w:val="24"/>
        </w:rPr>
        <w:t>A. všetky</w:t>
      </w:r>
    </w:p>
    <w:p>
      <w:pPr>
        <w:pStyle w:val="Normal"/>
        <w:rPr>
          <w:rFonts w:ascii="Times New Roman" w:hAnsi="Times New Roman" w:cs="Times New Roman"/>
          <w:sz w:val="24"/>
          <w:szCs w:val="24"/>
        </w:rPr>
      </w:pPr>
      <w:r>
        <w:rPr>
          <w:rFonts w:cs="Times New Roman" w:ascii="Times New Roman" w:hAnsi="Times New Roman"/>
          <w:sz w:val="24"/>
          <w:szCs w:val="24"/>
        </w:rPr>
        <w:t>B. niektoré</w:t>
      </w:r>
    </w:p>
    <w:p>
      <w:pPr>
        <w:pStyle w:val="Normal"/>
        <w:rPr>
          <w:rFonts w:ascii="Times New Roman" w:hAnsi="Times New Roman" w:cs="Times New Roman"/>
          <w:sz w:val="24"/>
          <w:szCs w:val="24"/>
        </w:rPr>
      </w:pPr>
      <w:r>
        <w:rPr>
          <w:rFonts w:cs="Times New Roman" w:ascii="Times New Roman" w:hAnsi="Times New Roman"/>
          <w:sz w:val="24"/>
          <w:szCs w:val="24"/>
        </w:rPr>
        <w:t>C. takmer žiadne</w:t>
      </w:r>
    </w:p>
    <w:p>
      <w:pPr>
        <w:pStyle w:val="Normal"/>
        <w:rPr>
          <w:rFonts w:ascii="Times New Roman" w:hAnsi="Times New Roman" w:cs="Times New Roman"/>
          <w:b/>
          <w:sz w:val="24"/>
          <w:szCs w:val="24"/>
        </w:rPr>
      </w:pPr>
      <w:r>
        <w:rPr>
          <w:rFonts w:cs="Times New Roman" w:ascii="Times New Roman" w:hAnsi="Times New Roman"/>
          <w:b/>
          <w:sz w:val="24"/>
          <w:szCs w:val="24"/>
        </w:rPr>
        <w:t>2. Je sústredený a dokončuje vkladanie tvarov do príslušných otvorov:</w:t>
      </w:r>
    </w:p>
    <w:p>
      <w:pPr>
        <w:pStyle w:val="Normal"/>
        <w:rPr>
          <w:rFonts w:ascii="Times New Roman" w:hAnsi="Times New Roman" w:cs="Times New Roman"/>
          <w:sz w:val="24"/>
          <w:szCs w:val="24"/>
        </w:rPr>
      </w:pPr>
      <w:r>
        <w:rPr>
          <w:rFonts w:cs="Times New Roman" w:ascii="Times New Roman" w:hAnsi="Times New Roman"/>
          <w:sz w:val="24"/>
          <w:szCs w:val="24"/>
        </w:rPr>
        <w:t>A. takmer vždy a činnosť pomerne rýchlo dokončí</w:t>
      </w:r>
    </w:p>
    <w:p>
      <w:pPr>
        <w:pStyle w:val="Normal"/>
        <w:rPr>
          <w:rFonts w:ascii="Times New Roman" w:hAnsi="Times New Roman" w:cs="Times New Roman"/>
          <w:sz w:val="24"/>
          <w:szCs w:val="24"/>
        </w:rPr>
      </w:pPr>
      <w:r>
        <w:rPr>
          <w:rFonts w:cs="Times New Roman" w:ascii="Times New Roman" w:hAnsi="Times New Roman"/>
          <w:sz w:val="24"/>
          <w:szCs w:val="24"/>
        </w:rPr>
        <w:t>B. čiastočne, ale činnosť napokon dokončí</w:t>
      </w:r>
    </w:p>
    <w:p>
      <w:pPr>
        <w:pStyle w:val="Normal"/>
        <w:rPr>
          <w:rFonts w:ascii="Times New Roman" w:hAnsi="Times New Roman" w:cs="Times New Roman"/>
          <w:sz w:val="24"/>
          <w:szCs w:val="24"/>
        </w:rPr>
      </w:pPr>
      <w:r>
        <w:rPr>
          <w:rFonts w:cs="Times New Roman" w:ascii="Times New Roman" w:hAnsi="Times New Roman"/>
          <w:sz w:val="24"/>
          <w:szCs w:val="24"/>
        </w:rPr>
        <w:t>C. takmer vôbec, je rozptýlený, nesústredený a činnosť takmer vôbec</w:t>
      </w:r>
    </w:p>
    <w:p>
      <w:pPr>
        <w:pStyle w:val="Normal"/>
        <w:rPr>
          <w:rFonts w:ascii="Times New Roman" w:hAnsi="Times New Roman" w:cs="Times New Roman"/>
          <w:sz w:val="24"/>
          <w:szCs w:val="24"/>
        </w:rPr>
      </w:pPr>
      <w:r>
        <w:rPr>
          <w:rFonts w:cs="Times New Roman" w:ascii="Times New Roman" w:hAnsi="Times New Roman"/>
          <w:sz w:val="24"/>
          <w:szCs w:val="24"/>
        </w:rPr>
        <w:t>nedokončí</w:t>
      </w:r>
    </w:p>
    <w:p>
      <w:pPr>
        <w:pStyle w:val="Normal"/>
        <w:rPr>
          <w:rFonts w:ascii="Times New Roman" w:hAnsi="Times New Roman" w:cs="Times New Roman"/>
          <w:b/>
          <w:sz w:val="24"/>
          <w:szCs w:val="24"/>
        </w:rPr>
      </w:pPr>
      <w:r>
        <w:rPr>
          <w:rFonts w:cs="Times New Roman" w:ascii="Times New Roman" w:hAnsi="Times New Roman"/>
          <w:b/>
          <w:sz w:val="24"/>
          <w:szCs w:val="24"/>
        </w:rPr>
        <w:t>3. Rýchlosť a správnosť vkladania. Tvary vkladá:</w:t>
      </w:r>
    </w:p>
    <w:p>
      <w:pPr>
        <w:pStyle w:val="Normal"/>
        <w:rPr>
          <w:rFonts w:ascii="Times New Roman" w:hAnsi="Times New Roman" w:cs="Times New Roman"/>
          <w:sz w:val="24"/>
          <w:szCs w:val="24"/>
        </w:rPr>
      </w:pPr>
      <w:r>
        <w:rPr>
          <w:rFonts w:cs="Times New Roman" w:ascii="Times New Roman" w:hAnsi="Times New Roman"/>
          <w:sz w:val="24"/>
          <w:szCs w:val="24"/>
        </w:rPr>
        <w:t>A. rýchlo a správne</w:t>
      </w:r>
    </w:p>
    <w:p>
      <w:pPr>
        <w:pStyle w:val="Normal"/>
        <w:rPr>
          <w:rFonts w:ascii="Times New Roman" w:hAnsi="Times New Roman" w:cs="Times New Roman"/>
          <w:sz w:val="24"/>
          <w:szCs w:val="24"/>
        </w:rPr>
      </w:pPr>
      <w:r>
        <w:rPr>
          <w:rFonts w:cs="Times New Roman" w:ascii="Times New Roman" w:hAnsi="Times New Roman"/>
          <w:sz w:val="24"/>
          <w:szCs w:val="24"/>
        </w:rPr>
        <w:t>B. pomaly a správne</w:t>
      </w:r>
    </w:p>
    <w:p>
      <w:pPr>
        <w:pStyle w:val="Normal"/>
        <w:rPr>
          <w:rFonts w:ascii="Times New Roman" w:hAnsi="Times New Roman" w:cs="Times New Roman"/>
          <w:sz w:val="24"/>
          <w:szCs w:val="24"/>
        </w:rPr>
      </w:pPr>
      <w:r>
        <w:rPr>
          <w:rFonts w:cs="Times New Roman" w:ascii="Times New Roman" w:hAnsi="Times New Roman"/>
          <w:sz w:val="24"/>
          <w:szCs w:val="24"/>
        </w:rPr>
        <w:t>C. rýchlo a s chybami</w:t>
      </w:r>
    </w:p>
    <w:p>
      <w:pPr>
        <w:pStyle w:val="Normal"/>
        <w:rPr>
          <w:rFonts w:ascii="Times New Roman" w:hAnsi="Times New Roman" w:cs="Times New Roman"/>
          <w:sz w:val="24"/>
          <w:szCs w:val="24"/>
        </w:rPr>
      </w:pPr>
      <w:r>
        <w:rPr>
          <w:rFonts w:cs="Times New Roman" w:ascii="Times New Roman" w:hAnsi="Times New Roman"/>
          <w:sz w:val="24"/>
          <w:szCs w:val="24"/>
        </w:rPr>
        <w:t>D. pomaly a s chybami</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III. úloha: Stavanie „vlaku“ alebo veže z ľubovoľného počtu kociek</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samostatnosť pri stavaní,</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sústredenosť a dokončenie stavania,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rýchlosť a správnosť stavania.</w:t>
      </w:r>
    </w:p>
    <w:p>
      <w:pPr>
        <w:pStyle w:val="Normal"/>
        <w:rPr>
          <w:rFonts w:ascii="Times New Roman" w:hAnsi="Times New Roman" w:cs="Times New Roman"/>
          <w:b/>
          <w:sz w:val="24"/>
          <w:szCs w:val="24"/>
        </w:rPr>
      </w:pPr>
      <w:r>
        <w:rPr>
          <w:rFonts w:cs="Times New Roman" w:ascii="Times New Roman" w:hAnsi="Times New Roman"/>
          <w:b/>
          <w:sz w:val="24"/>
          <w:szCs w:val="24"/>
        </w:rPr>
        <w:t>1. „Vlak“ alebo vežu stavia:</w:t>
      </w:r>
    </w:p>
    <w:p>
      <w:pPr>
        <w:pStyle w:val="Normal"/>
        <w:rPr>
          <w:rFonts w:ascii="Times New Roman" w:hAnsi="Times New Roman" w:cs="Times New Roman"/>
          <w:sz w:val="24"/>
          <w:szCs w:val="24"/>
        </w:rPr>
      </w:pPr>
      <w:r>
        <w:rPr>
          <w:rFonts w:cs="Times New Roman" w:ascii="Times New Roman" w:hAnsi="Times New Roman"/>
          <w:sz w:val="24"/>
          <w:szCs w:val="24"/>
        </w:rPr>
        <w:t>A. takmer úplne bez pomoci dospelého</w:t>
      </w:r>
    </w:p>
    <w:p>
      <w:pPr>
        <w:pStyle w:val="Normal"/>
        <w:rPr>
          <w:rFonts w:ascii="Times New Roman" w:hAnsi="Times New Roman" w:cs="Times New Roman"/>
          <w:sz w:val="24"/>
          <w:szCs w:val="24"/>
        </w:rPr>
      </w:pPr>
      <w:r>
        <w:rPr>
          <w:rFonts w:cs="Times New Roman" w:ascii="Times New Roman" w:hAnsi="Times New Roman"/>
          <w:sz w:val="24"/>
          <w:szCs w:val="24"/>
        </w:rPr>
        <w:t>B. čiastočne s pomocou dospelého</w:t>
      </w:r>
    </w:p>
    <w:p>
      <w:pPr>
        <w:pStyle w:val="Normal"/>
        <w:rPr>
          <w:rFonts w:ascii="Times New Roman" w:hAnsi="Times New Roman" w:cs="Times New Roman"/>
          <w:sz w:val="24"/>
          <w:szCs w:val="24"/>
        </w:rPr>
      </w:pPr>
      <w:r>
        <w:rPr>
          <w:rFonts w:cs="Times New Roman" w:ascii="Times New Roman" w:hAnsi="Times New Roman"/>
          <w:sz w:val="24"/>
          <w:szCs w:val="24"/>
        </w:rPr>
        <w:t>C. takmer vôbec nedokáže ani s pomocou dospelého</w:t>
      </w:r>
    </w:p>
    <w:p>
      <w:pPr>
        <w:pStyle w:val="Normal"/>
        <w:rPr>
          <w:rFonts w:ascii="Times New Roman" w:hAnsi="Times New Roman" w:cs="Times New Roman"/>
          <w:b/>
          <w:sz w:val="24"/>
          <w:szCs w:val="24"/>
        </w:rPr>
      </w:pPr>
      <w:r>
        <w:rPr>
          <w:rFonts w:cs="Times New Roman" w:ascii="Times New Roman" w:hAnsi="Times New Roman"/>
          <w:b/>
          <w:sz w:val="24"/>
          <w:szCs w:val="24"/>
        </w:rPr>
        <w:t>2. Je sústredený pri stavaní:</w:t>
      </w:r>
    </w:p>
    <w:p>
      <w:pPr>
        <w:pStyle w:val="Normal"/>
        <w:rPr>
          <w:rFonts w:ascii="Times New Roman" w:hAnsi="Times New Roman" w:cs="Times New Roman"/>
          <w:sz w:val="24"/>
          <w:szCs w:val="24"/>
        </w:rPr>
      </w:pPr>
      <w:r>
        <w:rPr>
          <w:rFonts w:cs="Times New Roman" w:ascii="Times New Roman" w:hAnsi="Times New Roman"/>
          <w:sz w:val="24"/>
          <w:szCs w:val="24"/>
        </w:rPr>
        <w:t>A. takmer vždy a činnosť pomerne rýchlo dokončí</w:t>
      </w:r>
    </w:p>
    <w:p>
      <w:pPr>
        <w:pStyle w:val="Normal"/>
        <w:rPr>
          <w:rFonts w:ascii="Times New Roman" w:hAnsi="Times New Roman" w:cs="Times New Roman"/>
          <w:sz w:val="24"/>
          <w:szCs w:val="24"/>
        </w:rPr>
      </w:pPr>
      <w:r>
        <w:rPr>
          <w:rFonts w:cs="Times New Roman" w:ascii="Times New Roman" w:hAnsi="Times New Roman"/>
          <w:sz w:val="24"/>
          <w:szCs w:val="24"/>
        </w:rPr>
        <w:t>B. čiastočne, ale činnosť napokon dokončí</w:t>
      </w:r>
    </w:p>
    <w:p>
      <w:pPr>
        <w:pStyle w:val="Normal"/>
        <w:rPr>
          <w:rFonts w:ascii="Times New Roman" w:hAnsi="Times New Roman" w:cs="Times New Roman"/>
          <w:sz w:val="24"/>
          <w:szCs w:val="24"/>
        </w:rPr>
      </w:pPr>
      <w:r>
        <w:rPr>
          <w:rFonts w:cs="Times New Roman" w:ascii="Times New Roman" w:hAnsi="Times New Roman"/>
          <w:sz w:val="24"/>
          <w:szCs w:val="24"/>
        </w:rPr>
        <w:t>C. takmer vôbec, je rozptýlený, nesústredený a činnosť takmer vôbec</w:t>
      </w:r>
    </w:p>
    <w:p>
      <w:pPr>
        <w:pStyle w:val="Normal"/>
        <w:rPr>
          <w:rFonts w:ascii="Times New Roman" w:hAnsi="Times New Roman" w:cs="Times New Roman"/>
          <w:sz w:val="24"/>
          <w:szCs w:val="24"/>
        </w:rPr>
      </w:pPr>
      <w:r>
        <w:rPr>
          <w:rFonts w:cs="Times New Roman" w:ascii="Times New Roman" w:hAnsi="Times New Roman"/>
          <w:sz w:val="24"/>
          <w:szCs w:val="24"/>
        </w:rPr>
        <w:t>nedokončí</w:t>
      </w:r>
    </w:p>
    <w:p>
      <w:pPr>
        <w:pStyle w:val="Normal"/>
        <w:rPr>
          <w:rFonts w:ascii="Times New Roman" w:hAnsi="Times New Roman" w:cs="Times New Roman"/>
          <w:b/>
          <w:sz w:val="24"/>
          <w:szCs w:val="24"/>
        </w:rPr>
      </w:pPr>
      <w:r>
        <w:rPr>
          <w:rFonts w:cs="Times New Roman" w:ascii="Times New Roman" w:hAnsi="Times New Roman"/>
          <w:b/>
          <w:sz w:val="24"/>
          <w:szCs w:val="24"/>
        </w:rPr>
        <w:t>3. Vlak alebo vežu stavia:</w:t>
      </w:r>
    </w:p>
    <w:p>
      <w:pPr>
        <w:pStyle w:val="Normal"/>
        <w:rPr>
          <w:rFonts w:ascii="Times New Roman" w:hAnsi="Times New Roman" w:cs="Times New Roman"/>
          <w:sz w:val="24"/>
          <w:szCs w:val="24"/>
        </w:rPr>
      </w:pPr>
      <w:r>
        <w:rPr>
          <w:rFonts w:cs="Times New Roman" w:ascii="Times New Roman" w:hAnsi="Times New Roman"/>
          <w:sz w:val="24"/>
          <w:szCs w:val="24"/>
        </w:rPr>
        <w:t>A. rýchlo a správne</w:t>
      </w:r>
    </w:p>
    <w:p>
      <w:pPr>
        <w:pStyle w:val="Normal"/>
        <w:rPr>
          <w:rFonts w:ascii="Times New Roman" w:hAnsi="Times New Roman" w:cs="Times New Roman"/>
          <w:sz w:val="24"/>
          <w:szCs w:val="24"/>
        </w:rPr>
      </w:pPr>
      <w:r>
        <w:rPr>
          <w:rFonts w:cs="Times New Roman" w:ascii="Times New Roman" w:hAnsi="Times New Roman"/>
          <w:sz w:val="24"/>
          <w:szCs w:val="24"/>
        </w:rPr>
        <w:t>B. pomaly a správne</w:t>
      </w:r>
    </w:p>
    <w:p>
      <w:pPr>
        <w:pStyle w:val="Normal"/>
        <w:rPr>
          <w:rFonts w:ascii="Times New Roman" w:hAnsi="Times New Roman" w:cs="Times New Roman"/>
          <w:sz w:val="24"/>
          <w:szCs w:val="24"/>
        </w:rPr>
      </w:pPr>
      <w:r>
        <w:rPr>
          <w:rFonts w:cs="Times New Roman" w:ascii="Times New Roman" w:hAnsi="Times New Roman"/>
          <w:sz w:val="24"/>
          <w:szCs w:val="24"/>
        </w:rPr>
        <w:t>C. rýchlo a s chybami</w:t>
      </w:r>
    </w:p>
    <w:p>
      <w:pPr>
        <w:pStyle w:val="Normal"/>
        <w:rPr>
          <w:rFonts w:ascii="Times New Roman" w:hAnsi="Times New Roman" w:cs="Times New Roman"/>
          <w:sz w:val="24"/>
          <w:szCs w:val="24"/>
        </w:rPr>
      </w:pPr>
      <w:r>
        <w:rPr>
          <w:rFonts w:cs="Times New Roman" w:ascii="Times New Roman" w:hAnsi="Times New Roman"/>
          <w:sz w:val="24"/>
          <w:szCs w:val="24"/>
        </w:rPr>
        <w:t>D. pomaly a s chybami</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IV. úloha: Rozprávanie na základe položených otázok a kladenie otázok.</w:t>
      </w:r>
    </w:p>
    <w:p>
      <w:pPr>
        <w:pStyle w:val="Normal"/>
        <w:rPr>
          <w:rFonts w:ascii="Times New Roman" w:hAnsi="Times New Roman" w:cs="Times New Roman"/>
          <w:sz w:val="24"/>
          <w:szCs w:val="24"/>
        </w:rPr>
      </w:pPr>
      <w:r>
        <w:rPr>
          <w:rFonts w:cs="Times New Roman" w:ascii="Times New Roman" w:hAnsi="Times New Roman"/>
          <w:sz w:val="24"/>
          <w:szCs w:val="24"/>
        </w:rPr>
        <w:t>Voľné rozprávanie zážitkov a zapamätanie si jednoduchých krátkych</w:t>
      </w:r>
    </w:p>
    <w:p>
      <w:pPr>
        <w:pStyle w:val="Normal"/>
        <w:rPr>
          <w:rFonts w:ascii="Times New Roman" w:hAnsi="Times New Roman" w:cs="Times New Roman"/>
          <w:sz w:val="24"/>
          <w:szCs w:val="24"/>
        </w:rPr>
      </w:pPr>
      <w:r>
        <w:rPr>
          <w:rFonts w:cs="Times New Roman" w:ascii="Times New Roman" w:hAnsi="Times New Roman"/>
          <w:sz w:val="24"/>
          <w:szCs w:val="24"/>
        </w:rPr>
        <w:t>literárnych útvarov (riekaniek, hádaniek, piesní a pod.).</w:t>
      </w:r>
    </w:p>
    <w:p>
      <w:pPr>
        <w:pStyle w:val="Normal"/>
        <w:rPr>
          <w:rFonts w:ascii="Times New Roman" w:hAnsi="Times New Roman" w:cs="Times New Roman"/>
          <w:sz w:val="24"/>
          <w:szCs w:val="24"/>
        </w:rPr>
      </w:pPr>
      <w:r>
        <w:rPr>
          <w:rFonts w:cs="Times New Roman" w:ascii="Times New Roman" w:hAnsi="Times New Roman"/>
          <w:sz w:val="24"/>
          <w:szCs w:val="24"/>
        </w:rPr>
        <w:t>Sleduje sa:</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odpovedanie na otázky,</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kladenie otázok,</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zrozumiteľnosť slovného prejavu,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súvislosť a plynulosť slovného prejavu,</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samostatnosť,</w:t>
      </w:r>
    </w:p>
    <w:p>
      <w:pPr>
        <w:pStyle w:val="Normal"/>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zapamätanie si textu.</w:t>
      </w:r>
    </w:p>
    <w:p>
      <w:pPr>
        <w:pStyle w:val="Normal"/>
        <w:rPr>
          <w:rFonts w:ascii="Times New Roman" w:hAnsi="Times New Roman" w:cs="Times New Roman"/>
          <w:b/>
          <w:sz w:val="24"/>
          <w:szCs w:val="24"/>
        </w:rPr>
      </w:pPr>
      <w:r>
        <w:rPr>
          <w:rFonts w:cs="Times New Roman" w:ascii="Times New Roman" w:hAnsi="Times New Roman"/>
          <w:b/>
          <w:sz w:val="24"/>
          <w:szCs w:val="24"/>
        </w:rPr>
        <w:t>1. Reaguje na otázky a vie na nej odpovedať (za odpoveď sa pokladá aj</w:t>
      </w:r>
    </w:p>
    <w:p>
      <w:pPr>
        <w:pStyle w:val="Normal"/>
        <w:rPr>
          <w:rFonts w:ascii="Times New Roman" w:hAnsi="Times New Roman" w:cs="Times New Roman"/>
          <w:sz w:val="24"/>
          <w:szCs w:val="24"/>
        </w:rPr>
      </w:pPr>
      <w:r>
        <w:rPr>
          <w:rFonts w:cs="Times New Roman" w:ascii="Times New Roman" w:hAnsi="Times New Roman"/>
          <w:sz w:val="24"/>
          <w:szCs w:val="24"/>
        </w:rPr>
        <w:t>jednoslovná odpoveď):</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niekedy</w:t>
      </w:r>
    </w:p>
    <w:p>
      <w:pPr>
        <w:pStyle w:val="Normal"/>
        <w:rPr>
          <w:rFonts w:ascii="Times New Roman" w:hAnsi="Times New Roman" w:cs="Times New Roman"/>
          <w:sz w:val="24"/>
          <w:szCs w:val="24"/>
        </w:rPr>
      </w:pPr>
      <w:r>
        <w:rPr>
          <w:rFonts w:cs="Times New Roman" w:ascii="Times New Roman" w:hAnsi="Times New Roman"/>
          <w:sz w:val="24"/>
          <w:szCs w:val="24"/>
        </w:rPr>
        <w:t>C. takmer nikdy</w:t>
      </w:r>
    </w:p>
    <w:p>
      <w:pPr>
        <w:pStyle w:val="Normal"/>
        <w:rPr>
          <w:rFonts w:ascii="Times New Roman" w:hAnsi="Times New Roman" w:cs="Times New Roman"/>
          <w:b/>
          <w:sz w:val="24"/>
          <w:szCs w:val="24"/>
        </w:rPr>
      </w:pPr>
      <w:r>
        <w:rPr>
          <w:rFonts w:cs="Times New Roman" w:ascii="Times New Roman" w:hAnsi="Times New Roman"/>
          <w:b/>
          <w:sz w:val="24"/>
          <w:szCs w:val="24"/>
        </w:rPr>
        <w:t>2. Kladie otázky:</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niekedy</w:t>
      </w:r>
    </w:p>
    <w:p>
      <w:pPr>
        <w:pStyle w:val="Normal"/>
        <w:rPr>
          <w:rFonts w:ascii="Times New Roman" w:hAnsi="Times New Roman" w:cs="Times New Roman"/>
          <w:sz w:val="24"/>
          <w:szCs w:val="24"/>
        </w:rPr>
      </w:pPr>
      <w:r>
        <w:rPr>
          <w:rFonts w:cs="Times New Roman" w:ascii="Times New Roman" w:hAnsi="Times New Roman"/>
          <w:sz w:val="24"/>
          <w:szCs w:val="24"/>
        </w:rPr>
        <w:t>C. takmer nikdy</w:t>
      </w:r>
    </w:p>
    <w:p>
      <w:pPr>
        <w:pStyle w:val="Normal"/>
        <w:rPr>
          <w:rFonts w:ascii="Times New Roman" w:hAnsi="Times New Roman" w:cs="Times New Roman"/>
          <w:b/>
          <w:sz w:val="24"/>
          <w:szCs w:val="24"/>
        </w:rPr>
      </w:pPr>
      <w:r>
        <w:rPr>
          <w:rFonts w:cs="Times New Roman" w:ascii="Times New Roman" w:hAnsi="Times New Roman"/>
          <w:b/>
          <w:sz w:val="24"/>
          <w:szCs w:val="24"/>
        </w:rPr>
        <w:t>3. Slovný prejav je zrozumiteľný:</w:t>
      </w:r>
    </w:p>
    <w:p>
      <w:pPr>
        <w:pStyle w:val="Normal"/>
        <w:rPr>
          <w:rFonts w:ascii="Times New Roman" w:hAnsi="Times New Roman" w:cs="Times New Roman"/>
          <w:sz w:val="24"/>
          <w:szCs w:val="24"/>
        </w:rPr>
      </w:pPr>
      <w:r>
        <w:rPr>
          <w:rFonts w:cs="Times New Roman" w:ascii="Times New Roman" w:hAnsi="Times New Roman"/>
          <w:sz w:val="24"/>
          <w:szCs w:val="24"/>
        </w:rPr>
        <w:t>A. takmer úplne (správne a zreteľne artikuluje)</w:t>
      </w:r>
    </w:p>
    <w:p>
      <w:pPr>
        <w:pStyle w:val="Normal"/>
        <w:rPr>
          <w:rFonts w:ascii="Times New Roman" w:hAnsi="Times New Roman" w:cs="Times New Roman"/>
          <w:sz w:val="24"/>
          <w:szCs w:val="24"/>
        </w:rPr>
      </w:pPr>
      <w:r>
        <w:rPr>
          <w:rFonts w:cs="Times New Roman" w:ascii="Times New Roman" w:hAnsi="Times New Roman"/>
          <w:sz w:val="24"/>
          <w:szCs w:val="24"/>
        </w:rPr>
        <w:t>B. čiastočne (artikuluje menej zreteľne)</w:t>
      </w:r>
    </w:p>
    <w:p>
      <w:pPr>
        <w:pStyle w:val="Normal"/>
        <w:rPr>
          <w:rFonts w:ascii="Times New Roman" w:hAnsi="Times New Roman" w:cs="Times New Roman"/>
          <w:sz w:val="24"/>
          <w:szCs w:val="24"/>
        </w:rPr>
      </w:pPr>
      <w:r>
        <w:rPr>
          <w:rFonts w:cs="Times New Roman" w:ascii="Times New Roman" w:hAnsi="Times New Roman"/>
          <w:sz w:val="24"/>
          <w:szCs w:val="24"/>
        </w:rPr>
        <w:t>C. takmer nezrozumiteľne (artikuluje veľmi slabo)</w:t>
      </w:r>
    </w:p>
    <w:p>
      <w:pPr>
        <w:pStyle w:val="Normal"/>
        <w:rPr>
          <w:rFonts w:ascii="Times New Roman" w:hAnsi="Times New Roman" w:cs="Times New Roman"/>
          <w:b/>
          <w:sz w:val="24"/>
          <w:szCs w:val="24"/>
        </w:rPr>
      </w:pPr>
      <w:r>
        <w:rPr>
          <w:rFonts w:cs="Times New Roman" w:ascii="Times New Roman" w:hAnsi="Times New Roman"/>
          <w:b/>
          <w:sz w:val="24"/>
          <w:szCs w:val="24"/>
        </w:rPr>
        <w:t>4. Pri vyjadrovaní zážitkov, dojmov alebo určitých myšlienok sa vyjadruje</w:t>
      </w:r>
    </w:p>
    <w:p>
      <w:pPr>
        <w:pStyle w:val="Normal"/>
        <w:rPr>
          <w:rFonts w:ascii="Times New Roman" w:hAnsi="Times New Roman" w:cs="Times New Roman"/>
          <w:sz w:val="24"/>
          <w:szCs w:val="24"/>
        </w:rPr>
      </w:pPr>
      <w:r>
        <w:rPr>
          <w:rFonts w:cs="Times New Roman" w:ascii="Times New Roman" w:hAnsi="Times New Roman"/>
          <w:sz w:val="24"/>
          <w:szCs w:val="24"/>
        </w:rPr>
        <w:t>(relatívne) súvislo, plynulo (napr. aj v dvojslovných vetách):</w:t>
      </w:r>
    </w:p>
    <w:p>
      <w:pPr>
        <w:pStyle w:val="Normal"/>
        <w:rPr>
          <w:rFonts w:ascii="Times New Roman" w:hAnsi="Times New Roman" w:cs="Times New Roman"/>
          <w:sz w:val="24"/>
          <w:szCs w:val="24"/>
        </w:rPr>
      </w:pPr>
      <w:r>
        <w:rPr>
          <w:rFonts w:cs="Times New Roman" w:ascii="Times New Roman" w:hAnsi="Times New Roman"/>
          <w:sz w:val="24"/>
          <w:szCs w:val="24"/>
        </w:rPr>
        <w:t>A. takmer vždy</w:t>
      </w:r>
    </w:p>
    <w:p>
      <w:pPr>
        <w:pStyle w:val="Normal"/>
        <w:rPr>
          <w:rFonts w:ascii="Times New Roman" w:hAnsi="Times New Roman" w:cs="Times New Roman"/>
          <w:sz w:val="24"/>
          <w:szCs w:val="24"/>
        </w:rPr>
      </w:pPr>
      <w:r>
        <w:rPr>
          <w:rFonts w:cs="Times New Roman" w:ascii="Times New Roman" w:hAnsi="Times New Roman"/>
          <w:sz w:val="24"/>
          <w:szCs w:val="24"/>
        </w:rPr>
        <w:t>B. čiastočne (má pauzy, hľadá slová a pod., treba dieťaťu pomáhať</w:t>
      </w:r>
    </w:p>
    <w:p>
      <w:pPr>
        <w:pStyle w:val="Normal"/>
        <w:rPr>
          <w:rFonts w:ascii="Times New Roman" w:hAnsi="Times New Roman" w:cs="Times New Roman"/>
          <w:sz w:val="24"/>
          <w:szCs w:val="24"/>
        </w:rPr>
      </w:pPr>
      <w:r>
        <w:rPr>
          <w:rFonts w:cs="Times New Roman" w:ascii="Times New Roman" w:hAnsi="Times New Roman"/>
          <w:sz w:val="24"/>
          <w:szCs w:val="24"/>
        </w:rPr>
        <w:t>otázkami)</w:t>
      </w:r>
    </w:p>
    <w:p>
      <w:pPr>
        <w:pStyle w:val="Normal"/>
        <w:rPr>
          <w:rFonts w:ascii="Times New Roman" w:hAnsi="Times New Roman" w:cs="Times New Roman"/>
          <w:sz w:val="24"/>
          <w:szCs w:val="24"/>
        </w:rPr>
      </w:pPr>
      <w:r>
        <w:rPr>
          <w:rFonts w:cs="Times New Roman" w:ascii="Times New Roman" w:hAnsi="Times New Roman"/>
          <w:sz w:val="24"/>
          <w:szCs w:val="24"/>
        </w:rPr>
        <w:t>C. takmer nesúvislo (má zjavné ťažkosti s vyjadrovaním myšlienok, hovorí</w:t>
      </w:r>
    </w:p>
    <w:p>
      <w:pPr>
        <w:pStyle w:val="Normal"/>
        <w:rPr>
          <w:rFonts w:ascii="Times New Roman" w:hAnsi="Times New Roman" w:cs="Times New Roman"/>
          <w:sz w:val="24"/>
          <w:szCs w:val="24"/>
        </w:rPr>
      </w:pPr>
      <w:r>
        <w:rPr>
          <w:rFonts w:cs="Times New Roman" w:ascii="Times New Roman" w:hAnsi="Times New Roman"/>
          <w:sz w:val="24"/>
          <w:szCs w:val="24"/>
        </w:rPr>
        <w:t>bez zmysluplného sledu, výpoveď sa stáva takmer nezrozumiteľnou aj</w:t>
      </w:r>
    </w:p>
    <w:p>
      <w:pPr>
        <w:pStyle w:val="Normal"/>
        <w:rPr>
          <w:rFonts w:ascii="Times New Roman" w:hAnsi="Times New Roman" w:cs="Times New Roman"/>
          <w:sz w:val="24"/>
          <w:szCs w:val="24"/>
        </w:rPr>
      </w:pPr>
      <w:r>
        <w:rPr>
          <w:rFonts w:cs="Times New Roman" w:ascii="Times New Roman" w:hAnsi="Times New Roman"/>
          <w:sz w:val="24"/>
          <w:szCs w:val="24"/>
        </w:rPr>
        <w:t>napriek tomu, že dieťaťu pomáha dospelý prostredníctvom otázok)</w:t>
      </w:r>
    </w:p>
    <w:p>
      <w:pPr>
        <w:pStyle w:val="Normal"/>
        <w:rPr>
          <w:rFonts w:ascii="Times New Roman" w:hAnsi="Times New Roman" w:cs="Times New Roman"/>
          <w:b/>
          <w:sz w:val="24"/>
          <w:szCs w:val="24"/>
        </w:rPr>
      </w:pPr>
      <w:r>
        <w:rPr>
          <w:rFonts w:cs="Times New Roman" w:ascii="Times New Roman" w:hAnsi="Times New Roman"/>
          <w:b/>
          <w:sz w:val="24"/>
          <w:szCs w:val="24"/>
        </w:rPr>
        <w:t>5. Samostatnosť. Zážitky rozpráva alebo krátke literárne útvary interpretuje:</w:t>
      </w:r>
    </w:p>
    <w:p>
      <w:pPr>
        <w:pStyle w:val="Normal"/>
        <w:rPr>
          <w:rFonts w:ascii="Times New Roman" w:hAnsi="Times New Roman" w:cs="Times New Roman"/>
          <w:sz w:val="24"/>
          <w:szCs w:val="24"/>
        </w:rPr>
      </w:pPr>
      <w:r>
        <w:rPr>
          <w:rFonts w:cs="Times New Roman" w:ascii="Times New Roman" w:hAnsi="Times New Roman"/>
          <w:sz w:val="24"/>
          <w:szCs w:val="24"/>
        </w:rPr>
        <w:t>A. takmer samostatne, bez pomoci dospelého</w:t>
      </w:r>
    </w:p>
    <w:p>
      <w:pPr>
        <w:pStyle w:val="Normal"/>
        <w:rPr>
          <w:rFonts w:ascii="Times New Roman" w:hAnsi="Times New Roman" w:cs="Times New Roman"/>
          <w:sz w:val="24"/>
          <w:szCs w:val="24"/>
        </w:rPr>
      </w:pPr>
      <w:r>
        <w:rPr>
          <w:rFonts w:cs="Times New Roman" w:ascii="Times New Roman" w:hAnsi="Times New Roman"/>
          <w:sz w:val="24"/>
          <w:szCs w:val="24"/>
        </w:rPr>
        <w:t>B. čiastočne samostatne, s čiastočnou pomocou dospelého (napr. pri</w:t>
      </w:r>
    </w:p>
    <w:p>
      <w:pPr>
        <w:pStyle w:val="Normal"/>
        <w:rPr>
          <w:rFonts w:ascii="Times New Roman" w:hAnsi="Times New Roman" w:cs="Times New Roman"/>
          <w:sz w:val="24"/>
          <w:szCs w:val="24"/>
        </w:rPr>
      </w:pPr>
      <w:r>
        <w:rPr>
          <w:rFonts w:cs="Times New Roman" w:ascii="Times New Roman" w:hAnsi="Times New Roman"/>
          <w:sz w:val="24"/>
          <w:szCs w:val="24"/>
        </w:rPr>
        <w:t>voľnom rozprávaní pomocou otázok alebo doplnením chýbajúceho textu</w:t>
      </w:r>
    </w:p>
    <w:p>
      <w:pPr>
        <w:pStyle w:val="Normal"/>
        <w:rPr>
          <w:rFonts w:ascii="Times New Roman" w:hAnsi="Times New Roman" w:cs="Times New Roman"/>
          <w:sz w:val="24"/>
          <w:szCs w:val="24"/>
        </w:rPr>
      </w:pPr>
      <w:r>
        <w:rPr>
          <w:rFonts w:cs="Times New Roman" w:ascii="Times New Roman" w:hAnsi="Times New Roman"/>
          <w:sz w:val="24"/>
          <w:szCs w:val="24"/>
        </w:rPr>
        <w:t>pri interpretovaní krátkych literárnych útvarov)</w:t>
      </w:r>
    </w:p>
    <w:p>
      <w:pPr>
        <w:pStyle w:val="Normal"/>
        <w:rPr>
          <w:rFonts w:ascii="Times New Roman" w:hAnsi="Times New Roman" w:cs="Times New Roman"/>
          <w:sz w:val="24"/>
          <w:szCs w:val="24"/>
        </w:rPr>
      </w:pPr>
      <w:r>
        <w:rPr>
          <w:rFonts w:cs="Times New Roman" w:ascii="Times New Roman" w:hAnsi="Times New Roman"/>
          <w:sz w:val="24"/>
          <w:szCs w:val="24"/>
        </w:rPr>
        <w:t>C. takmer vôbec ani s pomocou dospelého</w:t>
      </w:r>
    </w:p>
    <w:p>
      <w:pPr>
        <w:pStyle w:val="Normal"/>
        <w:rPr>
          <w:rFonts w:ascii="Times New Roman" w:hAnsi="Times New Roman" w:cs="Times New Roman"/>
          <w:b/>
          <w:sz w:val="24"/>
          <w:szCs w:val="24"/>
        </w:rPr>
      </w:pPr>
      <w:r>
        <w:rPr>
          <w:rFonts w:cs="Times New Roman" w:ascii="Times New Roman" w:hAnsi="Times New Roman"/>
          <w:b/>
          <w:sz w:val="24"/>
          <w:szCs w:val="24"/>
        </w:rPr>
        <w:t>6. Text jednoduchých krátkych literárnych útvarov si pamätá:</w:t>
      </w:r>
    </w:p>
    <w:p>
      <w:pPr>
        <w:pStyle w:val="Normal"/>
        <w:rPr>
          <w:rFonts w:ascii="Times New Roman" w:hAnsi="Times New Roman" w:cs="Times New Roman"/>
          <w:sz w:val="24"/>
          <w:szCs w:val="24"/>
        </w:rPr>
      </w:pPr>
      <w:r>
        <w:rPr>
          <w:rFonts w:cs="Times New Roman" w:ascii="Times New Roman" w:hAnsi="Times New Roman"/>
          <w:sz w:val="24"/>
          <w:szCs w:val="24"/>
        </w:rPr>
        <w:t>A. takmer doslovne</w:t>
      </w:r>
    </w:p>
    <w:p>
      <w:pPr>
        <w:pStyle w:val="Normal"/>
        <w:rPr>
          <w:rFonts w:ascii="Times New Roman" w:hAnsi="Times New Roman" w:cs="Times New Roman"/>
          <w:sz w:val="24"/>
          <w:szCs w:val="24"/>
        </w:rPr>
      </w:pPr>
      <w:r>
        <w:rPr>
          <w:rFonts w:cs="Times New Roman" w:ascii="Times New Roman" w:hAnsi="Times New Roman"/>
          <w:sz w:val="24"/>
          <w:szCs w:val="24"/>
        </w:rPr>
        <w:t>B. čiastočne (s malými medzerami)</w:t>
      </w:r>
    </w:p>
    <w:p>
      <w:pPr>
        <w:pStyle w:val="Normal"/>
        <w:rPr>
          <w:rFonts w:ascii="Times New Roman" w:hAnsi="Times New Roman" w:cs="Times New Roman"/>
          <w:sz w:val="24"/>
          <w:szCs w:val="24"/>
        </w:rPr>
      </w:pPr>
      <w:r>
        <w:rPr>
          <w:rFonts w:cs="Times New Roman" w:ascii="Times New Roman" w:hAnsi="Times New Roman"/>
          <w:sz w:val="24"/>
          <w:szCs w:val="24"/>
        </w:rPr>
        <w:t>C. takmer vôbec</w:t>
      </w:r>
    </w:p>
    <w:p>
      <w:pPr>
        <w:pStyle w:val="Normal"/>
        <w:spacing w:lineRule="auto" w:line="24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t>m. Vnútorný systém kontroly a hodnotenia učiteľov</w:t>
      </w:r>
    </w:p>
    <w:p>
      <w:pPr>
        <w:pStyle w:val="Normal"/>
        <w:spacing w:lineRule="auto" w:line="24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Vnútro školská kontrola je jedným z rozhodujúcich faktorov ovplyvňujúcich efektívnosť práce materskej školy. Je potrebné, aby bola premyslená, systematická a sústavná.</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Cieľom nášho vnútorného systému kontroly a hodnotenia učiteľov je sledovať dodržiavanie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platných právnych predpisov, vnútorných predpisov školy a úloh, ktoré vyplývajú zo ŠKvP,</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Plánu práce materskej školy, atď.</w:t>
      </w:r>
    </w:p>
    <w:p>
      <w:pPr>
        <w:pStyle w:val="Normal"/>
        <w:spacing w:lineRule="auto" w:line="36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t>Oblasti hodnotenia učiteľov: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-plnenie pracovných povinností a úloh, plnenie cieľov materskej školy, uplatňovanie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učebných osnov a ostatných pedagogických dokumentov,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-vedenie pedagogickej agendy,</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-hospodárne využívanie finančných a materiálnych prostriedkov školy,</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-vedenie a práca s deťmi (kvantita, kvalita práce, produktivita práce, dosiahnuté</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výsledky s deťmi, duchovná formácia, spôsob hodnotenia, tvorivé činnosti, plnenie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termínov),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-fungovanie v pracovnom tíme, pracovné a spoločenské správanie (interpersonálne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vzťahy, spolupráca, komunikácia, flexibilita, ochota, schopnosť rozhodovať,</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schopnosť viesť spolupracovníkov, spolupráca s rodičmi),</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-úsilie učiteľa venované osobnému rozvoju (vzdelávanie, rozvoj vedomostí a</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zručností, schopností.</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t>19. Vnútorný systém kontroly a hodnotenia zamestnancov,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Vnútro školská kontrola je jedným z rozhodujúcich faktorov ovplyvňujúcich efektívnosť práce materskej školy. Je potrebné, aby bola premyslená, systematická a sústavná.</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Cieľom nášho vnútorného systému kontroly a hodnotenia učiteľov je sledovať dodržiavanie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platných právnych predpisov, vnútorných predpisov školy a úloh, ktoré vyplývajú zo ŠKvP,</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Plánu práce materskej školy, atď.</w:t>
      </w:r>
    </w:p>
    <w:p>
      <w:pPr>
        <w:pStyle w:val="Normal"/>
        <w:spacing w:lineRule="auto" w:line="36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t>Oblasti hodnotenia učiteľov: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-plnenie pracovných povinností a úloh, plnenie cieľov materskej školy, uplatňovanie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učebných osnov a ostatných pedagogických dokumentov,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-vedenie pedagogickej agendy,</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-hospodárne využívanie finančných a materiálnych prostriedkov školy,</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-vedenie a práca s deťmi (kvantita, kvalita práce, produktivita práce, dosiahnuté</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výsledky s deťmi, duchovná formácia, spôsob hodnotenia, tvorivé činnosti, plnenie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termínov),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-fungovanie v pracovnom tíme, pracovné a spoločenské správanie (interpersonálne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vzťahy, spolupráca, komunikácia, flexibilita, ochota, schopnosť rozhodovať,</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schopnosť viesť spolupracovníkov, spolupráca s rodičmi),</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-úsilie učiteľa venované osobnému rozvoju (vzdelávanie, rozvoj vedomostí a</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zručností, schopností.</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spacing w:lineRule="auto" w:line="36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t>Hodnotenie učiteľov v našej škole prebieha v dvoch rovinách:</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1. Neformálne hodnotenie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Je zamerané na priebežné hodnotenie nadriadeným v priebehu výkonu práce.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Má príležitostnú povahu, je skôr determinované situáciou daného momentu.</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Ide o súčasť každodenného vzťahu medzi nadriadeným a podriadeným, súčasť priebežnej</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kontroly plnenia pracovných úloh a pracovného správania.</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Ide o dennú kontrolu nástupu na pracovisko a odchodu z pracoviska, nástupu na edukačnú činnosť a jej ukončenie, správanie k deťom, rodičom, kolegom, úprava zovňajšku učiteľa, dodržiavanie pracovného poriadku, zásad</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BOZP a OpP, používanie OPP.</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2. Formálne hodnotenie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Je racionálne a periodické, vykonáva sa v pravidelnom intervale.</w:t>
      </w:r>
    </w:p>
    <w:p>
      <w:pPr>
        <w:pStyle w:val="Normal"/>
        <w:spacing w:lineRule="auto" w:line="36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t>Kritériá hodnotenia pedagogických zamestnancov:</w:t>
      </w:r>
    </w:p>
    <w:p>
      <w:pPr>
        <w:pStyle w:val="Normal"/>
        <w:spacing w:lineRule="auto" w:line="360" w:before="0" w:after="0"/>
        <w:rPr>
          <w:rFonts w:ascii="Times New Roman" w:hAnsi="Times New Roman" w:cs="Times New Roman"/>
          <w:b/>
          <w:bCs/>
          <w:sz w:val="24"/>
          <w:szCs w:val="24"/>
        </w:rPr>
      </w:pPr>
      <w:r>
        <w:rPr>
          <w:rFonts w:cs="Times New Roman" w:ascii="Times New Roman" w:hAnsi="Times New Roman"/>
          <w:b/>
          <w:bCs/>
          <w:sz w:val="24"/>
          <w:szCs w:val="24"/>
        </w:rPr>
        <w:t>Odbornosť</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-komplexné znalosti výchovno-vzdelávacieho programu, metodík, výchovnovzdelávacích</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postupov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-flexibilne reaguje na vzniknuté zmeny</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-podporuje svoj profesijný rast</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-podieľa sa na vytváraní a plnení strategických cieľov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-presadzuje aktívny prístup k riešeniu problémov</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-ovláda odbornú problematiku v rámci svojej kompetencie</w:t>
      </w:r>
    </w:p>
    <w:p>
      <w:pPr>
        <w:pStyle w:val="Normal"/>
        <w:spacing w:lineRule="auto" w:line="360" w:before="0" w:after="0"/>
        <w:rPr>
          <w:rFonts w:ascii="Times New Roman" w:hAnsi="Times New Roman" w:cs="Times New Roman"/>
          <w:b/>
          <w:bCs/>
          <w:sz w:val="24"/>
          <w:szCs w:val="24"/>
        </w:rPr>
      </w:pPr>
      <w:r>
        <w:rPr>
          <w:rFonts w:cs="Times New Roman" w:ascii="Times New Roman" w:hAnsi="Times New Roman"/>
          <w:b/>
          <w:bCs/>
          <w:sz w:val="24"/>
          <w:szCs w:val="24"/>
        </w:rPr>
        <w:t>Orientácia na dieťa</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-dôsledná znalosť kľúčových kompetencií</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-dôsledná znalosť vekových osobitostí dieťaťa</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-dôsledná znalosť každého dieťaťa v triede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-pozná osobné pracovné tempo detí</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-pozná emocionálne, vôľové, sociálne a charakterové kvality detí</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-vyjadruje sa o deťoch pozitívne</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-vytvára jasné a zrozumiteľné pravidlá</w:t>
      </w:r>
    </w:p>
    <w:p>
      <w:pPr>
        <w:pStyle w:val="Normal"/>
        <w:spacing w:lineRule="auto" w:line="360" w:before="0" w:after="0"/>
        <w:rPr>
          <w:rFonts w:ascii="Times New Roman" w:hAnsi="Times New Roman" w:cs="Times New Roman"/>
          <w:b/>
          <w:bCs/>
          <w:sz w:val="24"/>
          <w:szCs w:val="24"/>
        </w:rPr>
      </w:pPr>
      <w:r>
        <w:rPr>
          <w:rFonts w:cs="Times New Roman" w:ascii="Times New Roman" w:hAnsi="Times New Roman"/>
          <w:b/>
          <w:bCs/>
          <w:sz w:val="24"/>
          <w:szCs w:val="24"/>
        </w:rPr>
        <w:t>Schopnosť pracovať pod záťažou</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-dosahuje výsledky a kvalitu i v záťaži</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-kooperuje a komunikuje napriek záťaži</w:t>
      </w:r>
    </w:p>
    <w:p>
      <w:pPr>
        <w:pStyle w:val="Normal"/>
        <w:spacing w:lineRule="auto" w:line="360" w:before="0" w:after="0"/>
        <w:rPr>
          <w:rFonts w:ascii="Times New Roman" w:hAnsi="Times New Roman" w:cs="Times New Roman"/>
          <w:sz w:val="24"/>
          <w:szCs w:val="24"/>
        </w:rPr>
      </w:pPr>
      <w:r>
        <w:rPr>
          <w:rFonts w:cs="Times New Roman" w:ascii="Times New Roman" w:hAnsi="Times New Roman"/>
          <w:sz w:val="24"/>
          <w:szCs w:val="24"/>
        </w:rPr>
        <w:t>-vytvára pocit spolupatričnosti a priateľstva</w:t>
      </w:r>
    </w:p>
    <w:p>
      <w:pPr>
        <w:pStyle w:val="Nadpis1"/>
        <w:jc w:val="center"/>
        <w:rPr>
          <w:rFonts w:ascii="Times New Roman" w:hAnsi="Times New Roman"/>
          <w:i/>
          <w:i/>
          <w:color w:val="auto"/>
          <w:sz w:val="24"/>
          <w:szCs w:val="24"/>
        </w:rPr>
      </w:pPr>
      <w:r>
        <w:rPr>
          <w:rFonts w:ascii="Times New Roman" w:hAnsi="Times New Roman"/>
          <w:i/>
          <w:color w:val="auto"/>
          <w:sz w:val="24"/>
          <w:szCs w:val="24"/>
        </w:rPr>
        <w:t>KRITÉRIA HODNOTENIA</w:t>
      </w:r>
    </w:p>
    <w:p>
      <w:pPr>
        <w:pStyle w:val="Normal"/>
        <w:jc w:val="center"/>
        <w:rPr>
          <w:rFonts w:ascii="Times New Roman" w:hAnsi="Times New Roman" w:cs="Times New Roman"/>
          <w:b/>
          <w:i/>
          <w:i/>
          <w:sz w:val="24"/>
          <w:szCs w:val="24"/>
          <w:u w:val="single"/>
          <w:lang w:val="en-US" w:bidi="en-US"/>
        </w:rPr>
      </w:pPr>
      <w:r>
        <w:rPr>
          <w:rFonts w:cs="Times New Roman" w:ascii="Times New Roman" w:hAnsi="Times New Roman"/>
          <w:b/>
          <w:i/>
          <w:sz w:val="24"/>
          <w:szCs w:val="24"/>
          <w:u w:val="single"/>
          <w:lang w:val="en-US" w:bidi="en-US"/>
        </w:rPr>
        <w:t>Pedagogických zamestnancov</w:t>
      </w:r>
    </w:p>
    <w:tbl>
      <w:tblPr>
        <w:tblW w:w="921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479"/>
        <w:gridCol w:w="459"/>
        <w:gridCol w:w="1274"/>
      </w:tblGrid>
      <w:tr>
        <w:trPr/>
        <w:tc>
          <w:tcPr>
            <w:tcW w:w="7479" w:type="dxa"/>
            <w:tcBorders>
              <w:top w:val="single" w:sz="8" w:space="0" w:color="000000"/>
              <w:left w:val="single" w:sz="8" w:space="0" w:color="000000"/>
            </w:tcBorders>
            <w:shd w:color="auto" w:fill="000000" w:val="clear"/>
          </w:tcPr>
          <w:p>
            <w:pPr>
              <w:pStyle w:val="Normal"/>
              <w:widowControl w:val="false"/>
              <w:spacing w:lineRule="auto" w:line="360" w:before="0" w:after="0"/>
              <w:jc w:val="both"/>
              <w:rPr>
                <w:rFonts w:ascii="Times New Roman" w:hAnsi="Times New Roman" w:cs="Times New Roman"/>
                <w:b/>
                <w:bCs/>
                <w:color w:val="FFFFFF"/>
                <w:sz w:val="24"/>
                <w:szCs w:val="24"/>
              </w:rPr>
            </w:pPr>
            <w:r>
              <w:rPr>
                <w:rFonts w:cs="Times New Roman" w:ascii="Times New Roman" w:hAnsi="Times New Roman"/>
                <w:b/>
                <w:bCs/>
                <w:color w:val="FFFFFF"/>
                <w:sz w:val="24"/>
                <w:szCs w:val="24"/>
              </w:rPr>
              <w:t>Kritériá  hodnotenia učiteľa vo vzťahu k deťom:</w:t>
            </w:r>
          </w:p>
        </w:tc>
        <w:tc>
          <w:tcPr>
            <w:tcW w:w="459" w:type="dxa"/>
            <w:tcBorders>
              <w:top w:val="single" w:sz="8" w:space="0" w:color="000000"/>
              <w:right w:val="single" w:sz="4" w:space="0" w:color="000000"/>
            </w:tcBorders>
            <w:shd w:color="auto" w:fill="000000" w:val="clear"/>
          </w:tcPr>
          <w:p>
            <w:pPr>
              <w:pStyle w:val="Normal"/>
              <w:widowControl w:val="false"/>
              <w:spacing w:lineRule="auto" w:line="360" w:before="0" w:after="0"/>
              <w:jc w:val="both"/>
              <w:rPr>
                <w:rFonts w:ascii="Times New Roman" w:hAnsi="Times New Roman" w:cs="Times New Roman"/>
                <w:b/>
                <w:bCs/>
                <w:color w:val="FFFFFF"/>
                <w:sz w:val="24"/>
                <w:szCs w:val="24"/>
              </w:rPr>
            </w:pPr>
            <w:r>
              <w:rPr>
                <w:rFonts w:cs="Times New Roman" w:ascii="Times New Roman" w:hAnsi="Times New Roman"/>
                <w:b/>
                <w:bCs/>
                <w:color w:val="FFFFFF"/>
                <w:sz w:val="24"/>
                <w:szCs w:val="24"/>
              </w:rPr>
            </w:r>
          </w:p>
        </w:tc>
        <w:tc>
          <w:tcPr>
            <w:tcW w:w="1274" w:type="dxa"/>
            <w:tcBorders>
              <w:top w:val="single" w:sz="8" w:space="0" w:color="000000"/>
              <w:left w:val="single" w:sz="4" w:space="0" w:color="000000"/>
              <w:right w:val="single" w:sz="8" w:space="0" w:color="000000"/>
            </w:tcBorders>
            <w:shd w:color="auto" w:fill="000000" w:val="clear"/>
          </w:tcPr>
          <w:p>
            <w:pPr>
              <w:pStyle w:val="Normal"/>
              <w:widowControl w:val="false"/>
              <w:spacing w:lineRule="auto" w:line="240" w:before="0" w:after="0"/>
              <w:jc w:val="both"/>
              <w:rPr>
                <w:rFonts w:ascii="Times New Roman" w:hAnsi="Times New Roman" w:cs="Times New Roman"/>
                <w:b/>
                <w:bCs/>
                <w:color w:val="FFFFFF"/>
                <w:sz w:val="24"/>
                <w:szCs w:val="24"/>
              </w:rPr>
            </w:pPr>
            <w:r>
              <w:rPr>
                <w:rFonts w:cs="Times New Roman" w:ascii="Times New Roman" w:hAnsi="Times New Roman"/>
                <w:b/>
                <w:bCs/>
                <w:color w:val="FFFFFF"/>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1"/>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diagnostikovať vývinové a individuálne charakteristiky detí</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4" w:space="0" w:color="000000"/>
              <w:left w:val="single" w:sz="8" w:space="0" w:color="000000"/>
              <w:bottom w:val="single" w:sz="8" w:space="0" w:color="000000"/>
            </w:tcBorders>
          </w:tcPr>
          <w:p>
            <w:pPr>
              <w:pStyle w:val="ListParagraph"/>
              <w:widowControl w:val="false"/>
              <w:numPr>
                <w:ilvl w:val="0"/>
                <w:numId w:val="1"/>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Rozvíja vyššie úrovne poznávania detí, logické myslenie, kritické myslenie, analýzu, tvorivosť</w:t>
            </w:r>
          </w:p>
        </w:tc>
        <w:tc>
          <w:tcPr>
            <w:tcW w:w="459" w:type="dxa"/>
            <w:tcBorders>
              <w:top w:val="single" w:sz="4"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4"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left w:val="single" w:sz="8" w:space="0" w:color="000000"/>
            </w:tcBorders>
          </w:tcPr>
          <w:p>
            <w:pPr>
              <w:pStyle w:val="ListParagraph"/>
              <w:widowControl w:val="false"/>
              <w:numPr>
                <w:ilvl w:val="0"/>
                <w:numId w:val="1"/>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Rozvíja personálne zručnosti detí ( samostatnosť, zodpovednosť, sebadôveru, sebahodnotenie, sebaúctu, seba motiváciu,...)</w:t>
            </w:r>
          </w:p>
        </w:tc>
        <w:tc>
          <w:tcPr>
            <w:tcW w:w="459" w:type="dxa"/>
            <w:tcBorders>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left w:val="single" w:sz="4"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1"/>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Rozvíja sociálne zručnosti detí ( spoluprácu a kooperáciu, empatiu, vzájomnú pomoc, komunikáciu...)</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left w:val="single" w:sz="8" w:space="0" w:color="000000"/>
            </w:tcBorders>
          </w:tcPr>
          <w:p>
            <w:pPr>
              <w:pStyle w:val="ListParagraph"/>
              <w:widowControl w:val="false"/>
              <w:numPr>
                <w:ilvl w:val="0"/>
                <w:numId w:val="1"/>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Pristupuje k deťom individuálne, pomáha deťom so špeciálnymi potrebami</w:t>
            </w:r>
          </w:p>
        </w:tc>
        <w:tc>
          <w:tcPr>
            <w:tcW w:w="459" w:type="dxa"/>
            <w:tcBorders>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left w:val="single" w:sz="4"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1"/>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Rešpektuje názory detí, podporuje ich vyjadrovanie</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shd w:color="auto" w:fill="000000" w:val="clear"/>
          </w:tcPr>
          <w:p>
            <w:pPr>
              <w:pStyle w:val="ListParagraph"/>
              <w:widowControl w:val="false"/>
              <w:spacing w:lineRule="auto" w:line="360" w:before="0" w:after="200"/>
              <w:ind w:left="720" w:hanging="360"/>
              <w:contextualSpacing/>
              <w:rPr>
                <w:rFonts w:ascii="Times New Roman" w:hAnsi="Times New Roman" w:cs="Times New Roman"/>
                <w:b/>
                <w:bCs/>
                <w:sz w:val="24"/>
                <w:szCs w:val="24"/>
              </w:rPr>
            </w:pPr>
            <w:r>
              <w:rPr>
                <w:rFonts w:cs="Times New Roman" w:ascii="Times New Roman" w:hAnsi="Times New Roman"/>
                <w:b/>
                <w:bCs/>
                <w:sz w:val="24"/>
                <w:szCs w:val="24"/>
              </w:rPr>
              <w:t>Kritériá hodnotenia učiteľa vo vzťahu k edukačnému procesu:</w:t>
            </w:r>
          </w:p>
        </w:tc>
        <w:tc>
          <w:tcPr>
            <w:tcW w:w="459" w:type="dxa"/>
            <w:tcBorders>
              <w:top w:val="single" w:sz="8" w:space="0" w:color="000000"/>
              <w:bottom w:val="single" w:sz="8" w:space="0" w:color="000000"/>
              <w:right w:val="single" w:sz="4" w:space="0" w:color="000000"/>
            </w:tcBorders>
            <w:shd w:color="auto" w:fill="000000" w:val="clear"/>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shd w:color="auto" w:fill="000000"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určiť edukačné štandardy  vo väzbe na učebné osnovy</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určiť učebné štandardy  orientované na detí</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vybrať obsah edukácie , metódy, formy  a ostatné prostriedky edukácie v náväznosti na zvolené ciele</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Využíva zážitkové učenie, kooperatívne učenie a iné formy sociálneho učenia</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Dodržiava pravidlá hodnotenia detí, priebežne hodnotí snahu, výkon a pokrok detí</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určiť kritériá hodnotenia  a sumatívne hodnotiť detí</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Vytvára dobrú klímu v triede</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2"/>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riešiť konflikty v triede</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shd w:color="auto" w:fill="000000" w:val="clear"/>
          </w:tcPr>
          <w:p>
            <w:pPr>
              <w:pStyle w:val="ListParagraph"/>
              <w:widowControl w:val="false"/>
              <w:spacing w:lineRule="auto" w:line="360" w:before="0" w:after="200"/>
              <w:ind w:left="720" w:hanging="360"/>
              <w:contextualSpacing/>
              <w:rPr>
                <w:rFonts w:ascii="Times New Roman" w:hAnsi="Times New Roman" w:cs="Times New Roman"/>
                <w:b/>
                <w:bCs/>
                <w:sz w:val="24"/>
                <w:szCs w:val="24"/>
              </w:rPr>
            </w:pPr>
            <w:r>
              <w:rPr>
                <w:rFonts w:cs="Times New Roman" w:ascii="Times New Roman" w:hAnsi="Times New Roman"/>
                <w:b/>
                <w:bCs/>
                <w:sz w:val="24"/>
                <w:szCs w:val="24"/>
              </w:rPr>
              <w:t>Kritériá hodnotenia učiteľa vo vzťahu k sebarozvoju:</w:t>
            </w:r>
          </w:p>
        </w:tc>
        <w:tc>
          <w:tcPr>
            <w:tcW w:w="459" w:type="dxa"/>
            <w:tcBorders>
              <w:top w:val="single" w:sz="8" w:space="0" w:color="000000"/>
              <w:bottom w:val="single" w:sz="8" w:space="0" w:color="000000"/>
              <w:right w:val="single" w:sz="4" w:space="0" w:color="000000"/>
            </w:tcBorders>
            <w:shd w:color="auto" w:fill="000000" w:val="clear"/>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shd w:color="auto" w:fill="000000"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Dokáže hodnotiť a reflektovať svoj výchovno – vzdelávací proces a vlastné správanie, pozná svoje silné a slabé stránky</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Darí sa mu efektívne komunikovať s rodičmi</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komunikovať s inými organizáciami a oklím Mš</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Dokáže plánovať svoj profesijný rast</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Absolvuje rôzne formy kontinuálneho profesijného vzdelávania s cieľom zlepšovať edukáciu</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Dokáže nové vedomosti a zručnosti v škole implementovať prostredníctvom metodického združenia</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Využíva IKT  v profesijnom rozvoji a v edukácii</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Vie pracovať v tíme</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Podieľa sa na zavádzaní zmien alebo inovácií v škole</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3"/>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Podieľa sa na tvorbe alebo realizácii projektov</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shd w:color="auto" w:fill="000000" w:val="clear"/>
          </w:tcPr>
          <w:p>
            <w:pPr>
              <w:pStyle w:val="ListParagraph"/>
              <w:widowControl w:val="false"/>
              <w:spacing w:lineRule="auto" w:line="360" w:before="0" w:after="200"/>
              <w:ind w:left="720" w:hanging="360"/>
              <w:contextualSpacing/>
              <w:rPr>
                <w:rFonts w:ascii="Times New Roman" w:hAnsi="Times New Roman" w:cs="Times New Roman"/>
                <w:b/>
                <w:bCs/>
                <w:sz w:val="24"/>
                <w:szCs w:val="24"/>
              </w:rPr>
            </w:pPr>
            <w:r>
              <w:rPr>
                <w:rFonts w:cs="Times New Roman" w:ascii="Times New Roman" w:hAnsi="Times New Roman"/>
                <w:b/>
                <w:bCs/>
                <w:sz w:val="24"/>
                <w:szCs w:val="24"/>
              </w:rPr>
              <w:t>Kritériá hodnotenia učiteľa vo vzťahu k normám a pracovnému správaniu:</w:t>
            </w:r>
          </w:p>
        </w:tc>
        <w:tc>
          <w:tcPr>
            <w:tcW w:w="459" w:type="dxa"/>
            <w:tcBorders>
              <w:top w:val="single" w:sz="8" w:space="0" w:color="000000"/>
              <w:bottom w:val="single" w:sz="8" w:space="0" w:color="000000"/>
              <w:right w:val="single" w:sz="4" w:space="0" w:color="000000"/>
            </w:tcBorders>
            <w:shd w:color="auto" w:fill="000000" w:val="clear"/>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shd w:color="auto" w:fill="000000" w:val="clear"/>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4"/>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Vedie správne pedagogickú dokumentáciu</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4"/>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Dodržiava zákonník práce, školský poriadok, BOZP, PO,  ŠkVP,...</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4"/>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Zúčastňuje sa pracovných a pedagogických porád</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4"/>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Podieľa sa na organizovaní a realizácií aktivít  mimo svojho prac.času</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r>
        <w:trPr/>
        <w:tc>
          <w:tcPr>
            <w:tcW w:w="7479" w:type="dxa"/>
            <w:tcBorders>
              <w:top w:val="single" w:sz="8" w:space="0" w:color="000000"/>
              <w:left w:val="single" w:sz="8" w:space="0" w:color="000000"/>
              <w:bottom w:val="single" w:sz="8" w:space="0" w:color="000000"/>
            </w:tcBorders>
          </w:tcPr>
          <w:p>
            <w:pPr>
              <w:pStyle w:val="ListParagraph"/>
              <w:widowControl w:val="false"/>
              <w:numPr>
                <w:ilvl w:val="0"/>
                <w:numId w:val="4"/>
              </w:numPr>
              <w:spacing w:lineRule="auto" w:line="360" w:before="0" w:after="0"/>
              <w:contextualSpacing/>
              <w:jc w:val="both"/>
              <w:rPr>
                <w:rFonts w:ascii="Times New Roman" w:hAnsi="Times New Roman" w:cs="Times New Roman"/>
                <w:b/>
                <w:bCs/>
                <w:sz w:val="24"/>
                <w:szCs w:val="24"/>
              </w:rPr>
            </w:pPr>
            <w:r>
              <w:rPr>
                <w:rFonts w:cs="Times New Roman" w:ascii="Times New Roman" w:hAnsi="Times New Roman"/>
                <w:b/>
                <w:bCs/>
                <w:sz w:val="24"/>
                <w:szCs w:val="24"/>
              </w:rPr>
              <w:t>Dosahuje dobré výsledky so žiakmi v súťažiach,...</w:t>
            </w:r>
          </w:p>
        </w:tc>
        <w:tc>
          <w:tcPr>
            <w:tcW w:w="459" w:type="dxa"/>
            <w:tcBorders>
              <w:top w:val="single" w:sz="8" w:space="0" w:color="000000"/>
              <w:bottom w:val="single" w:sz="8" w:space="0" w:color="000000"/>
              <w:right w:val="single" w:sz="4" w:space="0" w:color="000000"/>
            </w:tcBorders>
          </w:tcPr>
          <w:p>
            <w:pPr>
              <w:pStyle w:val="Normal"/>
              <w:widowControl w:val="false"/>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tc>
        <w:tc>
          <w:tcPr>
            <w:tcW w:w="1274" w:type="dxa"/>
            <w:tcBorders>
              <w:top w:val="single" w:sz="8" w:space="0" w:color="000000"/>
              <w:left w:val="single" w:sz="4" w:space="0" w:color="000000"/>
              <w:bottom w:val="single" w:sz="8" w:space="0" w:color="000000"/>
              <w:right w:val="single" w:sz="8" w:space="0" w:color="000000"/>
            </w:tcBorders>
          </w:tcPr>
          <w:p>
            <w:pPr>
              <w:pStyle w:val="Normal"/>
              <w:widowControl w:val="fals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tc>
      </w:tr>
    </w:tbl>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Menej uspokojivý:     0-90 b.</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Uspokojivý:              90- 190 b.</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Vysoko uspokojivý: 190- 290 b.</w:t>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20. Požiadavky na kontinuálne vzdelávanie pedagogických a odborných zamestnancov</w:t>
      </w:r>
    </w:p>
    <w:p>
      <w:pPr>
        <w:pStyle w:val="Normal"/>
        <w:spacing w:lineRule="auto" w:line="360" w:before="168" w:after="72"/>
        <w:rPr>
          <w:rFonts w:ascii="Times New Roman" w:hAnsi="Times New Roman" w:eastAsia="Times New Roman" w:cs="Times New Roman"/>
          <w:b/>
          <w:i/>
          <w:i/>
          <w:color w:val="030303"/>
          <w:sz w:val="24"/>
          <w:szCs w:val="24"/>
        </w:rPr>
      </w:pPr>
      <w:r>
        <w:rPr>
          <w:rFonts w:eastAsia="Times New Roman" w:cs="Times New Roman" w:ascii="Times New Roman" w:hAnsi="Times New Roman"/>
          <w:b/>
          <w:i/>
          <w:color w:val="030303"/>
          <w:sz w:val="24"/>
          <w:szCs w:val="24"/>
        </w:rPr>
        <w:t>Hlavný cieľ:</w:t>
      </w:r>
    </w:p>
    <w:p>
      <w:pPr>
        <w:pStyle w:val="Normal"/>
        <w:spacing w:lineRule="auto" w:line="360" w:before="168" w:after="72"/>
        <w:rPr>
          <w:rFonts w:ascii="Times New Roman" w:hAnsi="Times New Roman" w:eastAsia="Times New Roman" w:cs="Times New Roman"/>
          <w:color w:val="030303"/>
          <w:sz w:val="24"/>
          <w:szCs w:val="24"/>
        </w:rPr>
      </w:pPr>
      <w:r>
        <w:rPr>
          <w:rFonts w:eastAsia="Times New Roman" w:cs="Times New Roman" w:ascii="Times New Roman" w:hAnsi="Times New Roman"/>
          <w:color w:val="030303"/>
          <w:sz w:val="24"/>
          <w:szCs w:val="24"/>
        </w:rPr>
        <w:t xml:space="preserve">    </w:t>
      </w:r>
      <w:r>
        <w:rPr>
          <w:rFonts w:eastAsia="Times New Roman" w:cs="Times New Roman" w:ascii="Times New Roman" w:hAnsi="Times New Roman"/>
          <w:color w:val="030303"/>
          <w:sz w:val="24"/>
          <w:szCs w:val="24"/>
        </w:rPr>
        <w:t>Kontinuálne vzdelávanie ako súčasť celoživotného vzdelávania zabezpečuje u pedagogických zamestnancov sústavný proces nadobúdania vedomostí, zručností a spôsobilostí s cieľom udržiavať, obnovovať, zdokonaľovať a dopĺňať profesijné kompetencie potrebné na výkon pedagogickej praxe.</w:t>
        <w:br/>
        <w:t>Schopnosť inovovať obsah a metódy výučby, skvalitniť výstupy výchovno-vzdelávacieho procesu, byť pripravený reagovať na potreby trhu práce a zmeny vo svojej vzdelávacej politike je súčasťou práce vedúceho pedagogického zamestnanca.</w:t>
        <w:br/>
        <w:t>Kontinuálne vzdelávanie pedagogických zamestnancov v našej MŠ je väčšinou aktualizačné a inovačné, zameriava sa na získavanie vedomostí a zručnosti z pedagogiky, z iných oblastí súvisiacich s výkonom pedagogickej činnosti alebo s výkonom odbornej činnosti pre rozvoj IKT.</w:t>
        <w:br/>
        <w:t>Čiastkové ciele:</w:t>
      </w:r>
    </w:p>
    <w:p>
      <w:pPr>
        <w:pStyle w:val="Normal"/>
        <w:spacing w:lineRule="auto" w:line="360" w:before="168" w:after="72"/>
        <w:rPr>
          <w:rFonts w:ascii="Times New Roman" w:hAnsi="Times New Roman" w:eastAsia="Times New Roman" w:cs="Times New Roman"/>
          <w:color w:val="030303"/>
          <w:sz w:val="24"/>
          <w:szCs w:val="24"/>
        </w:rPr>
      </w:pPr>
      <w:r>
        <w:rPr>
          <w:rFonts w:eastAsia="Times New Roman" w:cs="Times New Roman" w:ascii="Times New Roman" w:hAnsi="Times New Roman"/>
          <w:color w:val="030303"/>
          <w:sz w:val="24"/>
          <w:szCs w:val="24"/>
        </w:rPr>
        <w:t>Čiastkové ciele vychádzajú z druhov kontinuálneho vzdelávania a z priznávania kreditov.</w:t>
      </w:r>
    </w:p>
    <w:p>
      <w:pPr>
        <w:pStyle w:val="Normal"/>
        <w:spacing w:lineRule="auto" w:line="360" w:before="168" w:after="72"/>
        <w:rPr>
          <w:rFonts w:ascii="Times New Roman" w:hAnsi="Times New Roman" w:eastAsia="Times New Roman" w:cs="Times New Roman"/>
          <w:color w:val="030303"/>
          <w:sz w:val="24"/>
          <w:szCs w:val="24"/>
        </w:rPr>
      </w:pPr>
      <w:r>
        <w:rPr>
          <w:rFonts w:eastAsia="Times New Roman" w:cs="Times New Roman" w:ascii="Times New Roman" w:hAnsi="Times New Roman"/>
          <w:color w:val="030303"/>
          <w:sz w:val="24"/>
          <w:szCs w:val="24"/>
        </w:rPr>
        <w:t xml:space="preserve"> </w:t>
      </w:r>
      <w:r>
        <w:rPr>
          <w:rFonts w:eastAsia="Times New Roman" w:cs="Times New Roman" w:ascii="Times New Roman" w:hAnsi="Times New Roman"/>
          <w:color w:val="030303"/>
          <w:sz w:val="24"/>
          <w:szCs w:val="24"/>
        </w:rPr>
        <w:t>Inovačné vzdelávanie</w:t>
        <w:br/>
        <w:t>Umožní pedagogickým zamestnancom zdokonaliť si profesijné kompetencie potrebné na štandardný výkon pedagogickej činnosti alebo na štandardný výkon odbornej činnosti. Za tento typ vzdelávania sa získavajú kredity, okrem funkčného inovačného vzdelávania, za ktoré sa kredity nezískavajú.</w:t>
      </w:r>
    </w:p>
    <w:p>
      <w:pPr>
        <w:pStyle w:val="Normal"/>
        <w:spacing w:lineRule="auto" w:line="360" w:before="168" w:after="72"/>
        <w:rPr>
          <w:rFonts w:ascii="Times New Roman" w:hAnsi="Times New Roman" w:eastAsia="Times New Roman" w:cs="Times New Roman"/>
          <w:color w:val="030303"/>
          <w:sz w:val="24"/>
          <w:szCs w:val="24"/>
        </w:rPr>
      </w:pPr>
      <w:r>
        <w:rPr>
          <w:rFonts w:eastAsia="Times New Roman" w:cs="Times New Roman" w:ascii="Times New Roman" w:hAnsi="Times New Roman"/>
          <w:color w:val="030303"/>
          <w:sz w:val="24"/>
          <w:szCs w:val="24"/>
        </w:rPr>
        <w:t xml:space="preserve"> </w:t>
      </w:r>
      <w:r>
        <w:rPr>
          <w:rFonts w:eastAsia="Times New Roman" w:cs="Times New Roman" w:ascii="Times New Roman" w:hAnsi="Times New Roman"/>
          <w:color w:val="030303"/>
          <w:sz w:val="24"/>
          <w:szCs w:val="24"/>
        </w:rPr>
        <w:t>Funkčné vzdelávanie</w:t>
        <w:br/>
        <w:t>Umožní získať profesijné kompetencie potrebné na výkon riadiacich činností vedúcich pedagogických a odborných zamestnancov. Za tento typ vzdelávania sa nezískavajú kredity.</w:t>
      </w:r>
    </w:p>
    <w:p>
      <w:pPr>
        <w:pStyle w:val="Normal"/>
        <w:spacing w:lineRule="auto" w:line="360" w:before="168" w:after="72"/>
        <w:rPr>
          <w:rFonts w:ascii="Times New Roman" w:hAnsi="Times New Roman" w:eastAsia="Times New Roman" w:cs="Times New Roman"/>
          <w:color w:val="030303"/>
          <w:sz w:val="24"/>
          <w:szCs w:val="24"/>
        </w:rPr>
      </w:pPr>
      <w:r>
        <w:rPr>
          <w:rFonts w:eastAsia="Times New Roman" w:cs="Times New Roman" w:ascii="Times New Roman" w:hAnsi="Times New Roman"/>
          <w:color w:val="030303"/>
          <w:sz w:val="24"/>
          <w:szCs w:val="24"/>
        </w:rPr>
        <w:t xml:space="preserve"> </w:t>
      </w:r>
      <w:r>
        <w:rPr>
          <w:rFonts w:eastAsia="Times New Roman" w:cs="Times New Roman" w:ascii="Times New Roman" w:hAnsi="Times New Roman"/>
          <w:color w:val="030303"/>
          <w:sz w:val="24"/>
          <w:szCs w:val="24"/>
        </w:rPr>
        <w:t>Kvalifikačné vzdelávanie</w:t>
        <w:br/>
        <w:t>Umožní získať profesijné kompetencie požadované na doplnenie kvalifikačných predpokladov alebo splnenie kvalifikačného predpokladu na vyučovanie ďalšieho aprobačného predmetu. Za tento typ vzdelávania sa získavajú kredity.</w:t>
      </w:r>
    </w:p>
    <w:p>
      <w:pPr>
        <w:pStyle w:val="Normal"/>
        <w:spacing w:lineRule="auto" w:line="360" w:before="168" w:after="72"/>
        <w:rPr>
          <w:rFonts w:ascii="Times New Roman" w:hAnsi="Times New Roman" w:eastAsia="Times New Roman" w:cs="Times New Roman"/>
          <w:color w:val="030303"/>
          <w:sz w:val="24"/>
          <w:szCs w:val="24"/>
        </w:rPr>
      </w:pPr>
      <w:r>
        <w:rPr>
          <w:rFonts w:eastAsia="Times New Roman" w:cs="Times New Roman" w:ascii="Times New Roman" w:hAnsi="Times New Roman"/>
          <w:color w:val="030303"/>
          <w:sz w:val="24"/>
          <w:szCs w:val="24"/>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t>Požiadavky na kontinuálne vzdelávanie pedagogických zamestnancov:</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Každý pedagogický zamestnanec MŠ má možnosť ďalšieho vzdelávania za rovnakých podmienok podľa platnej legislatívy. Máme možnosť pravidelne sa zúčastňovať vzdelávacích programov, zameraných na zvyšovanie odborných kompetencií. MŠ bude naďalej spolupracovať s MPC, ŠPÚ, SŠI.</w:t>
      </w:r>
    </w:p>
    <w:p>
      <w:pPr>
        <w:pStyle w:val="Normal"/>
        <w:rPr>
          <w:rFonts w:ascii="Times New Roman" w:hAnsi="Times New Roman" w:cs="Times New Roman"/>
          <w:sz w:val="24"/>
          <w:szCs w:val="24"/>
        </w:rPr>
      </w:pPr>
      <w:r>
        <w:rPr>
          <w:rFonts w:cs="Times New Roman" w:ascii="Times New Roman" w:hAnsi="Times New Roman"/>
          <w:i/>
          <w:sz w:val="24"/>
          <w:szCs w:val="24"/>
        </w:rPr>
        <w:t>Ďalšie vzdelávanie zamestnancov chceme zamerať na:</w:t>
      </w:r>
    </w:p>
    <w:p>
      <w:pPr>
        <w:pStyle w:val="Normal"/>
        <w:rPr>
          <w:rFonts w:ascii="Times New Roman" w:hAnsi="Times New Roman" w:cs="Times New Roman"/>
          <w:sz w:val="24"/>
          <w:szCs w:val="24"/>
        </w:rPr>
      </w:pPr>
      <w:r>
        <w:rPr>
          <w:rFonts w:cs="Times New Roman" w:ascii="Times New Roman" w:hAnsi="Times New Roman"/>
          <w:sz w:val="24"/>
          <w:szCs w:val="24"/>
        </w:rPr>
        <w:t>- vzdelávanie k národným tradíciám,</w:t>
      </w:r>
    </w:p>
    <w:p>
      <w:pPr>
        <w:pStyle w:val="Normal"/>
        <w:rPr>
          <w:rFonts w:ascii="Times New Roman" w:hAnsi="Times New Roman" w:cs="Times New Roman"/>
          <w:sz w:val="24"/>
          <w:szCs w:val="24"/>
        </w:rPr>
      </w:pPr>
      <w:r>
        <w:rPr>
          <w:rFonts w:cs="Times New Roman" w:ascii="Times New Roman" w:hAnsi="Times New Roman"/>
          <w:sz w:val="24"/>
          <w:szCs w:val="24"/>
        </w:rPr>
        <w:t>- vzdelávanie k zvádzaniu a využívaniu produktívnych metód a foriem práce vo VVP,</w:t>
      </w:r>
    </w:p>
    <w:p>
      <w:pPr>
        <w:pStyle w:val="Normal"/>
        <w:rPr>
          <w:rFonts w:ascii="Times New Roman" w:hAnsi="Times New Roman" w:cs="Times New Roman"/>
          <w:sz w:val="24"/>
          <w:szCs w:val="24"/>
        </w:rPr>
      </w:pPr>
      <w:r>
        <w:rPr>
          <w:rFonts w:cs="Times New Roman" w:ascii="Times New Roman" w:hAnsi="Times New Roman"/>
          <w:sz w:val="24"/>
          <w:szCs w:val="24"/>
        </w:rPr>
        <w:t>- vzdelávanie k využívaniu IKT vo VVČ,</w:t>
      </w:r>
    </w:p>
    <w:p>
      <w:pPr>
        <w:pStyle w:val="Normal"/>
        <w:rPr>
          <w:rFonts w:ascii="Times New Roman" w:hAnsi="Times New Roman" w:cs="Times New Roman"/>
          <w:sz w:val="24"/>
          <w:szCs w:val="24"/>
        </w:rPr>
      </w:pPr>
      <w:r>
        <w:rPr>
          <w:rFonts w:cs="Times New Roman" w:ascii="Times New Roman" w:hAnsi="Times New Roman"/>
          <w:sz w:val="24"/>
          <w:szCs w:val="24"/>
        </w:rPr>
        <w:t>- vzdelávanie v oblasti pg. diagnostiky, plánovanie VVČ,</w:t>
      </w:r>
    </w:p>
    <w:p>
      <w:pPr>
        <w:pStyle w:val="Normal"/>
        <w:rPr>
          <w:rFonts w:ascii="Times New Roman" w:hAnsi="Times New Roman" w:cs="Times New Roman"/>
          <w:sz w:val="24"/>
          <w:szCs w:val="24"/>
        </w:rPr>
      </w:pPr>
      <w:r>
        <w:rPr>
          <w:rFonts w:cs="Times New Roman" w:ascii="Times New Roman" w:hAnsi="Times New Roman"/>
          <w:sz w:val="24"/>
          <w:szCs w:val="24"/>
        </w:rPr>
        <w:t>- získanie zručností v oblasti tvorby projektov,</w:t>
      </w:r>
    </w:p>
    <w:p>
      <w:pPr>
        <w:pStyle w:val="Normal"/>
        <w:rPr>
          <w:rFonts w:ascii="Times New Roman" w:hAnsi="Times New Roman" w:cs="Times New Roman"/>
          <w:sz w:val="24"/>
          <w:szCs w:val="24"/>
        </w:rPr>
      </w:pPr>
      <w:r>
        <w:rPr>
          <w:rFonts w:cs="Times New Roman" w:ascii="Times New Roman" w:hAnsi="Times New Roman"/>
          <w:sz w:val="24"/>
          <w:szCs w:val="24"/>
        </w:rPr>
        <w:t>- vzdelávanie v oblasti ľudských práv,</w:t>
      </w:r>
    </w:p>
    <w:p>
      <w:pPr>
        <w:pStyle w:val="Normal"/>
        <w:rPr>
          <w:rFonts w:ascii="Times New Roman" w:hAnsi="Times New Roman" w:cs="Times New Roman"/>
          <w:sz w:val="24"/>
          <w:szCs w:val="24"/>
        </w:rPr>
      </w:pPr>
      <w:r>
        <w:rPr>
          <w:rFonts w:cs="Times New Roman" w:ascii="Times New Roman" w:hAnsi="Times New Roman"/>
          <w:sz w:val="24"/>
          <w:szCs w:val="24"/>
        </w:rPr>
        <w:t>- rozvíjanie komunikačných zručností a matematickej gramotnosti detí,</w:t>
      </w:r>
    </w:p>
    <w:p>
      <w:pPr>
        <w:pStyle w:val="Normal"/>
        <w:spacing w:lineRule="auto" w:line="360" w:before="168" w:after="72"/>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168" w:after="72"/>
        <w:rPr>
          <w:rFonts w:ascii="Times New Roman" w:hAnsi="Times New Roman" w:eastAsia="Times New Roman" w:cs="Times New Roman"/>
          <w:b/>
          <w:color w:val="030303"/>
          <w:sz w:val="24"/>
          <w:szCs w:val="24"/>
          <w:u w:val="single"/>
        </w:rPr>
      </w:pPr>
      <w:r>
        <w:rPr>
          <w:rFonts w:eastAsia="Times New Roman" w:cs="Times New Roman" w:ascii="Times New Roman" w:hAnsi="Times New Roman"/>
          <w:b/>
          <w:color w:val="030303"/>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240"/>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spacing w:lineRule="auto" w:line="360" w:before="0" w:after="24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adpis3"/>
        <w:rPr>
          <w:rFonts w:ascii="Times New Roman" w:hAnsi="Times New Roman" w:cs="Times New Roman"/>
          <w:b/>
          <w:color w:val="auto"/>
          <w:u w:val="single"/>
        </w:rPr>
      </w:pPr>
      <w:r>
        <w:rPr>
          <w:rFonts w:cs="Times New Roman" w:ascii="Times New Roman" w:hAnsi="Times New Roman"/>
          <w:b/>
          <w:color w:val="auto"/>
          <w:u w:val="single"/>
        </w:rPr>
      </w:r>
      <w:bookmarkStart w:id="3" w:name="_Toc455042219"/>
      <w:bookmarkStart w:id="4" w:name="_Toc394574926"/>
      <w:bookmarkStart w:id="5" w:name="_Toc394573586"/>
      <w:bookmarkStart w:id="6" w:name="_Toc394573471"/>
      <w:bookmarkStart w:id="7" w:name="_Toc394573383"/>
      <w:bookmarkStart w:id="8" w:name="_Toc394573169"/>
      <w:bookmarkStart w:id="9" w:name="_Toc394572978"/>
      <w:bookmarkStart w:id="10" w:name="_Toc455042219"/>
      <w:bookmarkStart w:id="11" w:name="_Toc394574926"/>
      <w:bookmarkStart w:id="12" w:name="_Toc394573586"/>
      <w:bookmarkStart w:id="13" w:name="_Toc394573471"/>
      <w:bookmarkStart w:id="14" w:name="_Toc394573383"/>
      <w:bookmarkStart w:id="15" w:name="_Toc394573169"/>
      <w:bookmarkStart w:id="16" w:name="_Toc394572978"/>
      <w:bookmarkEnd w:id="10"/>
      <w:bookmarkEnd w:id="11"/>
      <w:bookmarkEnd w:id="12"/>
      <w:bookmarkEnd w:id="13"/>
      <w:bookmarkEnd w:id="14"/>
      <w:bookmarkEnd w:id="15"/>
      <w:bookmarkEnd w:id="16"/>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t xml:space="preserv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ind w:left="360" w:hanging="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120"/>
        <w:jc w:val="both"/>
        <w:rPr>
          <w:rFonts w:ascii="Times New Roman" w:hAnsi="Times New Roman" w:cs="Times New Roman"/>
          <w:b/>
          <w:sz w:val="24"/>
          <w:szCs w:val="24"/>
          <w:u w:val="single"/>
        </w:rPr>
      </w:pPr>
      <w:r>
        <w:rPr>
          <w:rFonts w:cs="Times New Roman" w:ascii="Times New Roman" w:hAnsi="Times New Roman"/>
          <w:b/>
          <w:sz w:val="24"/>
          <w:szCs w:val="24"/>
          <w:u w:val="single"/>
        </w:rPr>
      </w:r>
      <w:r>
        <w:br w:type="page"/>
      </w:r>
    </w:p>
    <w:p>
      <w:pPr>
        <w:pStyle w:val="Normal"/>
        <w:spacing w:lineRule="auto" w:line="36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ind w:left="720" w:hanging="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ind w:left="36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567" w:type="dxa"/>
        <w:tblLayout w:type="fixed"/>
        <w:tblCellMar>
          <w:top w:w="0" w:type="dxa"/>
          <w:left w:w="0" w:type="dxa"/>
          <w:bottom w:w="0" w:type="dxa"/>
          <w:right w:w="0" w:type="dxa"/>
        </w:tblCellMar>
        <w:tblLook w:firstRow="0" w:noVBand="0" w:lastRow="0" w:firstColumn="0" w:lastColumn="0" w:noHBand="0" w:val="0000"/>
      </w:tblPr>
      <w:tblGrid>
        <w:gridCol w:w="9072"/>
      </w:tblGrid>
      <w:tr>
        <w:trPr/>
        <w:tc>
          <w:tcPr>
            <w:tcW w:w="9072" w:type="dxa"/>
            <w:tcBorders/>
          </w:tcPr>
          <w:p>
            <w:pPr>
              <w:pStyle w:val="Text3"/>
              <w:widowControl w:val="false"/>
              <w:spacing w:lineRule="auto" w:line="360" w:before="0" w:after="280"/>
              <w:rPr>
                <w:rFonts w:ascii="Times New Roman" w:hAnsi="Times New Roman" w:cs="Times New Roman"/>
                <w:sz w:val="24"/>
                <w:szCs w:val="24"/>
              </w:rPr>
            </w:pPr>
            <w:r>
              <w:rPr>
                <w:rFonts w:cs="Times New Roman" w:ascii="Times New Roman" w:hAnsi="Times New Roman"/>
                <w:sz w:val="24"/>
                <w:szCs w:val="24"/>
              </w:rPr>
            </w:r>
          </w:p>
          <w:p>
            <w:pPr>
              <w:pStyle w:val="Text3"/>
              <w:widowControl w:val="false"/>
              <w:spacing w:lineRule="auto" w:line="360" w:before="280" w:after="0"/>
              <w:rPr>
                <w:rFonts w:ascii="Times New Roman" w:hAnsi="Times New Roman" w:cs="Times New Roman"/>
                <w:sz w:val="24"/>
                <w:szCs w:val="24"/>
              </w:rPr>
            </w:pPr>
            <w:r>
              <w:rPr>
                <w:rFonts w:cs="Times New Roman" w:ascii="Times New Roman" w:hAnsi="Times New Roman"/>
                <w:sz w:val="24"/>
                <w:szCs w:val="24"/>
              </w:rPr>
            </w:r>
          </w:p>
        </w:tc>
      </w:tr>
      <w:tr>
        <w:trPr/>
        <w:tc>
          <w:tcPr>
            <w:tcW w:w="9072" w:type="dxa"/>
            <w:tcBorders/>
          </w:tcPr>
          <w:p>
            <w:pPr>
              <w:pStyle w:val="Text3"/>
              <w:widowControl w:val="false"/>
              <w:spacing w:lineRule="auto" w:line="360" w:before="0" w:after="280"/>
              <w:jc w:val="left"/>
              <w:rPr>
                <w:rFonts w:ascii="Times New Roman" w:hAnsi="Times New Roman" w:cs="Times New Roman"/>
                <w:sz w:val="24"/>
                <w:szCs w:val="24"/>
              </w:rPr>
            </w:pPr>
            <w:r>
              <w:rPr>
                <w:rFonts w:cs="Times New Roman" w:ascii="Times New Roman" w:hAnsi="Times New Roman"/>
                <w:sz w:val="24"/>
                <w:szCs w:val="24"/>
              </w:rPr>
            </w:r>
          </w:p>
          <w:p>
            <w:pPr>
              <w:pStyle w:val="Text3"/>
              <w:widowControl w:val="false"/>
              <w:spacing w:lineRule="auto" w:line="360" w:before="280" w:after="0"/>
              <w:jc w:val="left"/>
              <w:rPr>
                <w:rFonts w:ascii="Times New Roman" w:hAnsi="Times New Roman" w:cs="Times New Roman"/>
                <w:sz w:val="24"/>
                <w:szCs w:val="24"/>
                <w:lang w:val="hu-HU"/>
              </w:rPr>
            </w:pPr>
            <w:r>
              <w:rPr>
                <w:rFonts w:cs="Times New Roman" w:ascii="Times New Roman" w:hAnsi="Times New Roman"/>
                <w:sz w:val="24"/>
                <w:szCs w:val="24"/>
                <w:lang w:val="hu-HU"/>
              </w:rPr>
            </w:r>
          </w:p>
        </w:tc>
      </w:tr>
      <w:tr>
        <w:trPr/>
        <w:tc>
          <w:tcPr>
            <w:tcW w:w="9072" w:type="dxa"/>
            <w:tcBorders/>
          </w:tcPr>
          <w:p>
            <w:pPr>
              <w:pStyle w:val="Text3"/>
              <w:widowControl w:val="false"/>
              <w:spacing w:lineRule="auto" w:line="360" w:before="0" w:after="280"/>
              <w:jc w:val="left"/>
              <w:rPr>
                <w:rFonts w:ascii="Times New Roman" w:hAnsi="Times New Roman" w:cs="Times New Roman"/>
                <w:sz w:val="24"/>
                <w:szCs w:val="24"/>
              </w:rPr>
            </w:pPr>
            <w:r>
              <w:rPr>
                <w:rFonts w:cs="Times New Roman" w:ascii="Times New Roman" w:hAnsi="Times New Roman"/>
                <w:sz w:val="24"/>
                <w:szCs w:val="24"/>
              </w:rPr>
            </w:r>
          </w:p>
          <w:p>
            <w:pPr>
              <w:pStyle w:val="Text3"/>
              <w:widowControl w:val="false"/>
              <w:spacing w:lineRule="auto" w:line="360" w:before="280" w:after="0"/>
              <w:jc w:val="left"/>
              <w:rPr>
                <w:rFonts w:ascii="Times New Roman" w:hAnsi="Times New Roman" w:cs="Times New Roman"/>
                <w:sz w:val="24"/>
                <w:szCs w:val="24"/>
              </w:rPr>
            </w:pPr>
            <w:r>
              <w:rPr>
                <w:rFonts w:cs="Times New Roman" w:ascii="Times New Roman" w:hAnsi="Times New Roman"/>
                <w:sz w:val="24"/>
                <w:szCs w:val="24"/>
              </w:rPr>
            </w:r>
          </w:p>
        </w:tc>
      </w:tr>
    </w:tbl>
    <w:p>
      <w:pPr>
        <w:pStyle w:val="Default"/>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b/>
          <w:sz w:val="24"/>
          <w:szCs w:val="24"/>
          <w:u w:val="single"/>
        </w:rPr>
      </w:pPr>
      <w:r>
        <w:rPr>
          <w:rFonts w:cs="Times New Roman" w:ascii="Times New Roman" w:hAnsi="Times New Roman"/>
          <w:b/>
          <w:sz w:val="24"/>
          <w:szCs w:val="24"/>
          <w:u w:val="single"/>
        </w:rPr>
      </w:r>
    </w:p>
    <w:p>
      <w:pPr>
        <w:pStyle w:val="Normal"/>
        <w:spacing w:lineRule="auto" w:line="360"/>
        <w:jc w:val="both"/>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cs="Times New Roman"/>
          <w:b/>
          <w:bCs/>
          <w:color w:val="000000"/>
          <w:sz w:val="24"/>
          <w:szCs w:val="24"/>
          <w:u w:val="single"/>
        </w:rPr>
      </w:pPr>
      <w:r>
        <w:rPr>
          <w:rFonts w:cs="Times New Roman" w:ascii="Times New Roman" w:hAnsi="Times New Roman"/>
          <w:b/>
          <w:bCs/>
          <w:color w:val="000000"/>
          <w:sz w:val="24"/>
          <w:szCs w:val="24"/>
          <w:u w:val="single"/>
        </w:rPr>
      </w:r>
    </w:p>
    <w:p>
      <w:pPr>
        <w:pStyle w:val="Normal"/>
        <w:rPr>
          <w:rFonts w:ascii="Times New Roman" w:hAnsi="Times New Roman" w:cs="Times New Roman"/>
          <w:b/>
          <w:bCs/>
          <w:color w:val="000000"/>
          <w:sz w:val="24"/>
          <w:szCs w:val="24"/>
          <w:u w:val="single"/>
        </w:rPr>
      </w:pPr>
      <w:r>
        <w:rPr>
          <w:rFonts w:cs="Times New Roman" w:ascii="Times New Roman" w:hAnsi="Times New Roman"/>
          <w:b/>
          <w:bCs/>
          <w:color w:val="000000"/>
          <w:sz w:val="24"/>
          <w:szCs w:val="24"/>
          <w:u w:val="single"/>
        </w:rPr>
      </w:r>
    </w:p>
    <w:p>
      <w:pPr>
        <w:pStyle w:val="Normal"/>
        <w:rPr>
          <w:rFonts w:ascii="Times New Roman" w:hAnsi="Times New Roman" w:cs="Times New Roman"/>
          <w:b/>
          <w:bCs/>
          <w:color w:val="000000"/>
          <w:sz w:val="24"/>
          <w:szCs w:val="24"/>
          <w:u w:val="single"/>
        </w:rPr>
      </w:pPr>
      <w:r>
        <w:rPr>
          <w:rFonts w:cs="Times New Roman" w:ascii="Times New Roman" w:hAnsi="Times New Roman"/>
          <w:b/>
          <w:bCs/>
          <w:color w:val="000000"/>
          <w:sz w:val="24"/>
          <w:szCs w:val="24"/>
          <w:u w:val="single"/>
        </w:rPr>
      </w:r>
    </w:p>
    <w:p>
      <w:pPr>
        <w:pStyle w:val="Normal"/>
        <w:rPr>
          <w:rFonts w:ascii="Times New Roman" w:hAnsi="Times New Roman" w:cs="Times New Roman"/>
          <w:b/>
          <w:bCs/>
          <w:color w:val="000000"/>
          <w:sz w:val="24"/>
          <w:szCs w:val="24"/>
          <w:u w:val="single"/>
        </w:rPr>
      </w:pPr>
      <w:r>
        <w:rPr>
          <w:rFonts w:cs="Times New Roman" w:ascii="Times New Roman" w:hAnsi="Times New Roman"/>
          <w:b/>
          <w:bCs/>
          <w:color w:val="000000"/>
          <w:sz w:val="24"/>
          <w:szCs w:val="24"/>
          <w:u w:val="single"/>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beforeAutospacing="1" w:afterAutospacing="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3525" w:leader="none"/>
        </w:tabs>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tabs>
          <w:tab w:val="clear" w:pos="708"/>
          <w:tab w:val="left" w:pos="3525" w:leader="none"/>
        </w:tabs>
        <w:spacing w:lineRule="auto" w:line="36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center"/>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b/>
          <w:sz w:val="24"/>
          <w:szCs w:val="24"/>
        </w:rPr>
        <w:t xml:space="preserve">                                                           </w:t>
      </w:r>
    </w:p>
    <w:p>
      <w:pPr>
        <w:pStyle w:val="Normal"/>
        <w:spacing w:lineRule="auto" w:line="360"/>
        <w:jc w:val="both"/>
        <w:rPr>
          <w:rFonts w:ascii="Times New Roman" w:hAnsi="Times New Roman" w:cs="Times New Roman"/>
          <w:sz w:val="24"/>
          <w:szCs w:val="24"/>
          <w:u w:val="single"/>
        </w:rPr>
      </w:pPr>
      <w:r>
        <w:rPr>
          <w:rFonts w:cs="Times New Roman" w:ascii="Times New Roman" w:hAnsi="Times New Roman"/>
          <w:sz w:val="24"/>
          <w:szCs w:val="24"/>
          <w:u w:val="single"/>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bookmarkStart w:id="17" w:name="_GoBack"/>
      <w:bookmarkStart w:id="18" w:name="_GoBack"/>
      <w:bookmarkEnd w:id="18"/>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360" w:before="120" w:after="120"/>
        <w:jc w:val="both"/>
        <w:rPr>
          <w:rFonts w:ascii="Times New Roman" w:hAnsi="Times New Roman" w:eastAsia="Calibri" w:cs="Times New Roman"/>
          <w:b/>
          <w:sz w:val="24"/>
          <w:szCs w:val="24"/>
        </w:rPr>
      </w:pPr>
      <w:r>
        <w:rPr>
          <w:rFonts w:eastAsia="Calibri" w:cs="Times New Roman" w:ascii="Times New Roman" w:hAnsi="Times New Roman"/>
          <w:b/>
          <w:sz w:val="24"/>
          <w:szCs w:val="24"/>
        </w:rPr>
        <w:t xml:space="preserve">     </w:t>
      </w:r>
    </w:p>
    <w:p>
      <w:pPr>
        <w:pStyle w:val="Normal"/>
        <w:spacing w:lineRule="auto" w:line="360"/>
        <w:jc w:val="both"/>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Default"/>
        <w:spacing w:lineRule="auto" w:line="360"/>
        <w:rPr>
          <w:rFonts w:ascii="Times New Roman" w:hAnsi="Times New Roman" w:cs="Times New Roman"/>
        </w:rPr>
      </w:pPr>
      <w:r>
        <w:rPr>
          <w:rFonts w:cs="Times New Roman" w:ascii="Times New Roman" w:hAnsi="Times New Roman"/>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pacing w:lineRule="auto" w:line="240" w:before="0" w:after="0"/>
        <w:rPr>
          <w:rFonts w:ascii="Times New Roman" w:hAnsi="Times New Roman" w:cs="Times New Roman"/>
          <w:b/>
          <w:bCs/>
          <w:sz w:val="24"/>
          <w:szCs w:val="24"/>
          <w:u w:val="single"/>
        </w:rPr>
      </w:pPr>
      <w:r>
        <w:rPr>
          <w:rFonts w:cs="Times New Roman" w:ascii="Times New Roman" w:hAnsi="Times New Roman"/>
          <w:b/>
          <w:bCs/>
          <w:sz w:val="24"/>
          <w:szCs w:val="24"/>
          <w:u w:val="single"/>
        </w:rPr>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200"/>
        <w:rPr>
          <w:rFonts w:ascii="Times New Roman" w:hAnsi="Times New Roman" w:cs="Times New Roman"/>
          <w:sz w:val="24"/>
          <w:szCs w:val="24"/>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Cambria">
    <w:charset w:val="ee"/>
    <w:family w:val="roman"/>
    <w:pitch w:val="variable"/>
  </w:font>
  <w:font w:name="Segoe UI">
    <w:charset w:val="ee"/>
    <w:family w:val="roman"/>
    <w:pitch w:val="variable"/>
  </w:font>
  <w:font w:name="Liberation Sans">
    <w:altName w:val="Arial"/>
    <w:charset w:val="ee"/>
    <w:family w:val="swiss"/>
    <w:pitch w:val="variable"/>
  </w:font>
  <w:font w:name="Arial">
    <w:charset w:val="ee"/>
    <w:family w:val="roman"/>
    <w:pitch w:val="variable"/>
  </w:font>
  <w:font w:name="Times New Roman">
    <w:charset w:val="ee"/>
    <w:family w:val="roman"/>
    <w:pitch w:val="variable"/>
  </w:font>
  <w:font w:name="inherit">
    <w:charset w:val="ee"/>
    <w:family w:val="roman"/>
    <w:pitch w:val="variable"/>
  </w:font>
  <w:font w:name="arial-boldmt">
    <w:charset w:val="ee"/>
    <w:family w:val="roman"/>
    <w:pitch w:val="variable"/>
  </w:font>
  <w:font w:name="Verdana">
    <w:charset w:val="ee"/>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5"/>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9289a"/>
    <w:pPr>
      <w:widowControl/>
      <w:bidi w:val="0"/>
      <w:spacing w:lineRule="auto" w:line="276" w:before="0" w:after="200"/>
      <w:jc w:val="left"/>
    </w:pPr>
    <w:rPr>
      <w:rFonts w:eastAsia="" w:eastAsiaTheme="minorEastAsia" w:ascii="Calibri" w:hAnsi="Calibri" w:cs=""/>
      <w:color w:val="auto"/>
      <w:kern w:val="0"/>
      <w:sz w:val="22"/>
      <w:szCs w:val="22"/>
      <w:lang w:eastAsia="sk-SK" w:val="sk-SK" w:bidi="ar-SA"/>
    </w:rPr>
  </w:style>
  <w:style w:type="paragraph" w:styleId="Nadpis1">
    <w:name w:val="Heading 1"/>
    <w:basedOn w:val="Normal"/>
    <w:next w:val="Normal"/>
    <w:link w:val="Nadpis1Char"/>
    <w:uiPriority w:val="9"/>
    <w:qFormat/>
    <w:rsid w:val="00501936"/>
    <w:pPr>
      <w:keepNext w:val="true"/>
      <w:keepLines/>
      <w:spacing w:before="480" w:after="0"/>
      <w:outlineLvl w:val="0"/>
    </w:pPr>
    <w:rPr>
      <w:rFonts w:ascii="Cambria" w:hAnsi="Cambria" w:eastAsia="Times New Roman" w:cs="Times New Roman"/>
      <w:b/>
      <w:bCs/>
      <w:color w:val="365F91"/>
      <w:sz w:val="28"/>
      <w:szCs w:val="28"/>
      <w:lang w:val="en-US" w:eastAsia="en-US" w:bidi="en-US"/>
    </w:rPr>
  </w:style>
  <w:style w:type="paragraph" w:styleId="Nadpis3">
    <w:name w:val="Heading 3"/>
    <w:basedOn w:val="Normal"/>
    <w:next w:val="Normal"/>
    <w:link w:val="Nadpis3Char"/>
    <w:uiPriority w:val="9"/>
    <w:semiHidden/>
    <w:unhideWhenUsed/>
    <w:qFormat/>
    <w:rsid w:val="005b7d1a"/>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Internetovodkaz">
    <w:name w:val="Hyperlink"/>
    <w:basedOn w:val="DefaultParagraphFont"/>
    <w:uiPriority w:val="99"/>
    <w:unhideWhenUsed/>
    <w:rsid w:val="00e9289a"/>
    <w:rPr>
      <w:color w:val="0000FF" w:themeColor="hyperlink"/>
      <w:u w:val="single"/>
    </w:rPr>
  </w:style>
  <w:style w:type="character" w:styleId="Strong">
    <w:name w:val="Strong"/>
    <w:basedOn w:val="DefaultParagraphFont"/>
    <w:uiPriority w:val="22"/>
    <w:qFormat/>
    <w:rsid w:val="00e9289a"/>
    <w:rPr>
      <w:b/>
      <w:bCs/>
    </w:rPr>
  </w:style>
  <w:style w:type="character" w:styleId="Apple-converted-space" w:customStyle="1">
    <w:name w:val="apple-converted-space"/>
    <w:basedOn w:val="DefaultParagraphFont"/>
    <w:qFormat/>
    <w:rsid w:val="00e9289a"/>
    <w:rPr/>
  </w:style>
  <w:style w:type="character" w:styleId="Nadpis1Char" w:customStyle="1">
    <w:name w:val="Nadpis 1 Char"/>
    <w:basedOn w:val="DefaultParagraphFont"/>
    <w:uiPriority w:val="9"/>
    <w:qFormat/>
    <w:rsid w:val="00501936"/>
    <w:rPr>
      <w:rFonts w:ascii="Cambria" w:hAnsi="Cambria" w:eastAsia="Times New Roman" w:cs="Times New Roman"/>
      <w:b/>
      <w:bCs/>
      <w:color w:val="365F91"/>
      <w:sz w:val="28"/>
      <w:szCs w:val="28"/>
      <w:lang w:val="en-US" w:bidi="en-US"/>
    </w:rPr>
  </w:style>
  <w:style w:type="character" w:styleId="TextbublinyChar" w:customStyle="1">
    <w:name w:val="Text bubliny Char"/>
    <w:basedOn w:val="DefaultParagraphFont"/>
    <w:link w:val="BalloonText"/>
    <w:uiPriority w:val="99"/>
    <w:semiHidden/>
    <w:qFormat/>
    <w:rsid w:val="00a147d6"/>
    <w:rPr>
      <w:rFonts w:ascii="Segoe UI" w:hAnsi="Segoe UI" w:eastAsia="" w:cs="Segoe UI" w:eastAsiaTheme="minorEastAsia"/>
      <w:sz w:val="18"/>
      <w:szCs w:val="18"/>
      <w:lang w:eastAsia="sk-SK"/>
    </w:rPr>
  </w:style>
  <w:style w:type="character" w:styleId="OdsekzoznamuChar" w:customStyle="1">
    <w:name w:val="Odsek zoznamu Char"/>
    <w:link w:val="ListParagraph"/>
    <w:uiPriority w:val="34"/>
    <w:qFormat/>
    <w:locked/>
    <w:rsid w:val="00f81fbb"/>
    <w:rPr>
      <w:rFonts w:eastAsia="" w:eastAsiaTheme="minorEastAsia"/>
      <w:lang w:eastAsia="sk-SK"/>
    </w:rPr>
  </w:style>
  <w:style w:type="character" w:styleId="HlavikaChar" w:customStyle="1">
    <w:name w:val="Hlavička Char"/>
    <w:basedOn w:val="DefaultParagraphFont"/>
    <w:uiPriority w:val="99"/>
    <w:qFormat/>
    <w:rsid w:val="00f81fbb"/>
    <w:rPr>
      <w:rFonts w:eastAsia="" w:eastAsiaTheme="minorEastAsia"/>
      <w:lang w:eastAsia="sk-SK"/>
    </w:rPr>
  </w:style>
  <w:style w:type="character" w:styleId="PtaChar" w:customStyle="1">
    <w:name w:val="Päta Char"/>
    <w:basedOn w:val="DefaultParagraphFont"/>
    <w:uiPriority w:val="99"/>
    <w:qFormat/>
    <w:rsid w:val="00f81fbb"/>
    <w:rPr>
      <w:rFonts w:eastAsia="" w:eastAsiaTheme="minorEastAsia"/>
      <w:lang w:eastAsia="sk-SK"/>
    </w:rPr>
  </w:style>
  <w:style w:type="character" w:styleId="Nadpis3Char" w:customStyle="1">
    <w:name w:val="Nadpis 3 Char"/>
    <w:basedOn w:val="DefaultParagraphFont"/>
    <w:uiPriority w:val="9"/>
    <w:semiHidden/>
    <w:qFormat/>
    <w:rsid w:val="005b7d1a"/>
    <w:rPr>
      <w:rFonts w:ascii="Cambria" w:hAnsi="Cambria" w:eastAsia="" w:cs="" w:asciiTheme="majorHAnsi" w:cstheme="majorBidi" w:eastAsiaTheme="majorEastAsia" w:hAnsiTheme="majorHAnsi"/>
      <w:color w:val="243F60" w:themeColor="accent1" w:themeShade="7f"/>
      <w:sz w:val="24"/>
      <w:szCs w:val="24"/>
      <w:lang w:eastAsia="sk-SK"/>
    </w:rPr>
  </w:style>
  <w:style w:type="character" w:styleId="TextpoznmkypodiarouChar" w:customStyle="1">
    <w:name w:val="Text poznámky pod čiarou Char"/>
    <w:basedOn w:val="DefaultParagraphFont"/>
    <w:uiPriority w:val="99"/>
    <w:semiHidden/>
    <w:qFormat/>
    <w:rsid w:val="005b7d1a"/>
    <w:rPr>
      <w:rFonts w:ascii="Calibri" w:hAnsi="Calibri" w:eastAsia="Times New Roman" w:cs="Times New Roman"/>
      <w:iCs/>
      <w:sz w:val="20"/>
      <w:szCs w:val="20"/>
      <w:lang w:eastAsia="sk-SK"/>
    </w:rPr>
  </w:style>
  <w:style w:type="character" w:styleId="Znakyprepoznmkupodiarou">
    <w:name w:val="Znaky pre poznámku pod čiarou"/>
    <w:basedOn w:val="DefaultParagraphFont"/>
    <w:uiPriority w:val="99"/>
    <w:semiHidden/>
    <w:qFormat/>
    <w:rsid w:val="005b7d1a"/>
    <w:rPr>
      <w:vertAlign w:val="superscript"/>
    </w:rPr>
  </w:style>
  <w:style w:type="character" w:styleId="Ukotveniepoznmkypodiarou">
    <w:name w:val="Footnote Reference"/>
    <w:rPr>
      <w:vertAlign w:val="superscript"/>
    </w:rPr>
  </w:style>
  <w:style w:type="paragraph" w:styleId="Nadpis">
    <w:name w:val="Nadpis"/>
    <w:basedOn w:val="Normal"/>
    <w:next w:val="Telotextu"/>
    <w:qFormat/>
    <w:pPr>
      <w:keepNext w:val="true"/>
      <w:spacing w:before="240" w:after="120"/>
    </w:pPr>
    <w:rPr>
      <w:rFonts w:ascii="Liberation Sans" w:hAnsi="Liberation Sans" w:eastAsia="Microsoft YaHei" w:cs="Lucida Sans"/>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Lucida Sans"/>
    </w:rPr>
  </w:style>
  <w:style w:type="paragraph" w:styleId="Popis">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link w:val="OdsekzoznamuChar"/>
    <w:uiPriority w:val="34"/>
    <w:qFormat/>
    <w:rsid w:val="00e9289a"/>
    <w:pPr>
      <w:spacing w:before="0" w:after="200"/>
      <w:ind w:left="720" w:hanging="0"/>
      <w:contextualSpacing/>
    </w:pPr>
    <w:rPr/>
  </w:style>
  <w:style w:type="paragraph" w:styleId="Text3" w:customStyle="1">
    <w:name w:val="text3"/>
    <w:basedOn w:val="Normal"/>
    <w:qFormat/>
    <w:rsid w:val="00e9289a"/>
    <w:pPr>
      <w:spacing w:lineRule="auto" w:line="240" w:beforeAutospacing="1" w:afterAutospacing="1"/>
      <w:jc w:val="both"/>
    </w:pPr>
    <w:rPr>
      <w:rFonts w:ascii="Arial" w:hAnsi="Arial" w:eastAsia="Times New Roman" w:cs="Arial"/>
      <w:sz w:val="33"/>
      <w:szCs w:val="33"/>
    </w:rPr>
  </w:style>
  <w:style w:type="paragraph" w:styleId="Zvyraznene2" w:customStyle="1">
    <w:name w:val="zvyraznene2"/>
    <w:basedOn w:val="Normal"/>
    <w:qFormat/>
    <w:rsid w:val="00e9289a"/>
    <w:pPr>
      <w:spacing w:lineRule="auto" w:line="240" w:beforeAutospacing="1" w:afterAutospacing="1"/>
    </w:pPr>
    <w:rPr>
      <w:rFonts w:ascii="Arial" w:hAnsi="Arial" w:eastAsia="Times New Roman" w:cs="Arial"/>
      <w:b/>
      <w:bCs/>
      <w:sz w:val="38"/>
      <w:szCs w:val="38"/>
      <w:u w:val="single"/>
    </w:rPr>
  </w:style>
  <w:style w:type="paragraph" w:styleId="NormalWeb">
    <w:name w:val="Normal (Web)"/>
    <w:basedOn w:val="Normal"/>
    <w:uiPriority w:val="99"/>
    <w:unhideWhenUsed/>
    <w:qFormat/>
    <w:rsid w:val="00e9289a"/>
    <w:pPr>
      <w:spacing w:lineRule="auto" w:line="240" w:beforeAutospacing="1" w:afterAutospacing="1"/>
    </w:pPr>
    <w:rPr>
      <w:rFonts w:ascii="Times New Roman" w:hAnsi="Times New Roman" w:eastAsia="Times New Roman" w:cs="Times New Roman"/>
      <w:sz w:val="24"/>
      <w:szCs w:val="24"/>
    </w:rPr>
  </w:style>
  <w:style w:type="paragraph" w:styleId="Default" w:customStyle="1">
    <w:name w:val="Default"/>
    <w:qFormat/>
    <w:rsid w:val="00e9289a"/>
    <w:pPr>
      <w:widowControl/>
      <w:bidi w:val="0"/>
      <w:spacing w:lineRule="auto" w:line="240" w:before="0" w:after="0"/>
      <w:jc w:val="left"/>
    </w:pPr>
    <w:rPr>
      <w:rFonts w:ascii="Cambria" w:hAnsi="Cambria" w:eastAsia="" w:cs="Cambria" w:eastAsiaTheme="minorEastAsia"/>
      <w:color w:val="000000"/>
      <w:kern w:val="0"/>
      <w:sz w:val="24"/>
      <w:szCs w:val="24"/>
      <w:lang w:eastAsia="sk-SK" w:val="sk-SK" w:bidi="ar-SA"/>
    </w:rPr>
  </w:style>
  <w:style w:type="paragraph" w:styleId="BalloonText">
    <w:name w:val="Balloon Text"/>
    <w:basedOn w:val="Normal"/>
    <w:link w:val="TextbublinyChar"/>
    <w:uiPriority w:val="99"/>
    <w:semiHidden/>
    <w:unhideWhenUsed/>
    <w:qFormat/>
    <w:rsid w:val="00a147d6"/>
    <w:pPr>
      <w:spacing w:lineRule="auto" w:line="240" w:before="0" w:after="0"/>
    </w:pPr>
    <w:rPr>
      <w:rFonts w:ascii="Segoe UI" w:hAnsi="Segoe UI" w:cs="Segoe UI"/>
      <w:sz w:val="18"/>
      <w:szCs w:val="18"/>
    </w:rPr>
  </w:style>
  <w:style w:type="paragraph" w:styleId="Obsah1">
    <w:name w:val="TOC 1"/>
    <w:basedOn w:val="Normal"/>
    <w:next w:val="Normal"/>
    <w:autoRedefine/>
    <w:uiPriority w:val="39"/>
    <w:qFormat/>
    <w:rsid w:val="005354c6"/>
    <w:pPr>
      <w:spacing w:lineRule="auto" w:line="288" w:before="0" w:after="100"/>
    </w:pPr>
    <w:rPr>
      <w:rFonts w:ascii="Calibri" w:hAnsi="Calibri" w:eastAsia="Times New Roman" w:cs="Times New Roman"/>
      <w:iCs/>
      <w:sz w:val="21"/>
      <w:szCs w:val="21"/>
    </w:rPr>
  </w:style>
  <w:style w:type="paragraph" w:styleId="Obsah2">
    <w:name w:val="TOC 2"/>
    <w:basedOn w:val="Normal"/>
    <w:next w:val="Normal"/>
    <w:autoRedefine/>
    <w:uiPriority w:val="39"/>
    <w:qFormat/>
    <w:rsid w:val="005354c6"/>
    <w:pPr>
      <w:spacing w:lineRule="auto" w:line="288" w:before="0" w:after="100"/>
      <w:ind w:left="240" w:hanging="0"/>
    </w:pPr>
    <w:rPr>
      <w:rFonts w:ascii="Calibri" w:hAnsi="Calibri" w:eastAsia="Times New Roman" w:cs="Times New Roman"/>
      <w:iCs/>
      <w:sz w:val="21"/>
      <w:szCs w:val="21"/>
    </w:rPr>
  </w:style>
  <w:style w:type="paragraph" w:styleId="Obsah3">
    <w:name w:val="TOC 3"/>
    <w:basedOn w:val="Normal"/>
    <w:next w:val="Normal"/>
    <w:autoRedefine/>
    <w:uiPriority w:val="39"/>
    <w:qFormat/>
    <w:rsid w:val="0042773e"/>
    <w:pPr>
      <w:tabs>
        <w:tab w:val="clear" w:pos="708"/>
        <w:tab w:val="right" w:pos="13993" w:leader="dot"/>
      </w:tabs>
      <w:spacing w:lineRule="auto" w:line="288" w:before="0" w:after="100"/>
      <w:ind w:left="480" w:hanging="0"/>
    </w:pPr>
    <w:rPr>
      <w:rFonts w:ascii="Times New Roman" w:hAnsi="Times New Roman" w:eastAsia="Times New Roman" w:cs="Times New Roman"/>
      <w:iCs/>
      <w:sz w:val="24"/>
      <w:szCs w:val="24"/>
    </w:rPr>
  </w:style>
  <w:style w:type="paragraph" w:styleId="Hlavikaapta">
    <w:name w:val="Hlavička a päta"/>
    <w:basedOn w:val="Normal"/>
    <w:qFormat/>
    <w:pPr/>
    <w:rPr/>
  </w:style>
  <w:style w:type="paragraph" w:styleId="Zhlavie">
    <w:name w:val="Header"/>
    <w:basedOn w:val="Normal"/>
    <w:link w:val="HlavikaChar"/>
    <w:uiPriority w:val="99"/>
    <w:unhideWhenUsed/>
    <w:rsid w:val="00f81fbb"/>
    <w:pPr>
      <w:tabs>
        <w:tab w:val="clear" w:pos="708"/>
        <w:tab w:val="center" w:pos="4536" w:leader="none"/>
        <w:tab w:val="right" w:pos="9072" w:leader="none"/>
      </w:tabs>
      <w:spacing w:lineRule="auto" w:line="240" w:before="0" w:after="0"/>
    </w:pPr>
    <w:rPr/>
  </w:style>
  <w:style w:type="paragraph" w:styleId="Pta">
    <w:name w:val="Footer"/>
    <w:basedOn w:val="Normal"/>
    <w:link w:val="PtaChar"/>
    <w:uiPriority w:val="99"/>
    <w:unhideWhenUsed/>
    <w:rsid w:val="00f81fbb"/>
    <w:pPr>
      <w:tabs>
        <w:tab w:val="clear" w:pos="708"/>
        <w:tab w:val="center" w:pos="4536" w:leader="none"/>
        <w:tab w:val="right" w:pos="9072" w:leader="none"/>
      </w:tabs>
      <w:spacing w:lineRule="auto" w:line="240" w:before="0" w:after="0"/>
    </w:pPr>
    <w:rPr/>
  </w:style>
  <w:style w:type="paragraph" w:styleId="Poznmkapodiarou">
    <w:name w:val="Footnote Text"/>
    <w:basedOn w:val="Normal"/>
    <w:link w:val="TextpoznmkypodiarouChar"/>
    <w:uiPriority w:val="99"/>
    <w:semiHidden/>
    <w:rsid w:val="005b7d1a"/>
    <w:pPr>
      <w:spacing w:lineRule="auto" w:line="288"/>
    </w:pPr>
    <w:rPr>
      <w:rFonts w:ascii="Calibri" w:hAnsi="Calibri" w:eastAsia="Times New Roman" w:cs="Times New Roman"/>
      <w:iCs/>
      <w:sz w:val="20"/>
      <w:szCs w:val="20"/>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zsmsvjmbruty@zoznam.sk" TargetMode="External"/><Relationship Id="rId4" Type="http://schemas.openxmlformats.org/officeDocument/2006/relationships/image" Target="media/image2.wmf"/><Relationship Id="rId5" Type="http://schemas.openxmlformats.org/officeDocument/2006/relationships/image" Target="media/image3.wmf"/><Relationship Id="rId6" Type="http://schemas.openxmlformats.org/officeDocument/2006/relationships/image" Target="media/image4.wmf"/><Relationship Id="rId7" Type="http://schemas.openxmlformats.org/officeDocument/2006/relationships/package" Target="embeddings/oleObject1.docx"/><Relationship Id="rId8" Type="http://schemas.openxmlformats.org/officeDocument/2006/relationships/image" Target="media/image5.emf"/><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3371</TotalTime>
  <Application>LibreOffice/7.5.0.3$Windows_X86_64 LibreOffice_project/c21113d003cd3efa8c53188764377a8272d9d6de</Application>
  <AppVersion>15.0000</AppVersion>
  <Pages>75</Pages>
  <Words>11811</Words>
  <Characters>74230</Characters>
  <CharactersWithSpaces>88183</CharactersWithSpaces>
  <Paragraphs>1083</Paragraphs>
  <Company>TOSHIBA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2013-04-05T16:02:00Z</dcterms:created>
  <dc:creator>Uzivatel</dc:creator>
  <dc:description/>
  <dc:language>sk-SK</dc:language>
  <cp:lastModifiedBy/>
  <cp:lastPrinted>2016-09-09T23:57:00Z</cp:lastPrinted>
  <dcterms:modified xsi:type="dcterms:W3CDTF">2026-08-04T12:06:37Z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file>